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FAFDF" w14:textId="77777777" w:rsidR="00A6551A" w:rsidRPr="00A6551A" w:rsidRDefault="00A6551A" w:rsidP="00A6551A">
      <w:pPr>
        <w:rPr>
          <w:rFonts w:ascii="Calibri" w:eastAsia="Calibri" w:hAnsi="Calibri" w:cs="Calibri"/>
          <w:lang w:val="en-US"/>
        </w:rPr>
      </w:pPr>
    </w:p>
    <w:tbl>
      <w:tblPr>
        <w:tblStyle w:val="TableGrid1"/>
        <w:tblpPr w:leftFromText="180" w:rightFromText="180" w:vertAnchor="page" w:horzAnchor="margin" w:tblpY="2534"/>
        <w:tblW w:w="10075" w:type="dxa"/>
        <w:tblLook w:val="04A0" w:firstRow="1" w:lastRow="0" w:firstColumn="1" w:lastColumn="0" w:noHBand="0" w:noVBand="1"/>
      </w:tblPr>
      <w:tblGrid>
        <w:gridCol w:w="4748"/>
        <w:gridCol w:w="5327"/>
      </w:tblGrid>
      <w:tr w:rsidR="001A207B" w:rsidRPr="001A207B" w14:paraId="71CCE787" w14:textId="77777777" w:rsidTr="001E1CF9">
        <w:trPr>
          <w:trHeight w:val="296"/>
        </w:trPr>
        <w:tc>
          <w:tcPr>
            <w:tcW w:w="4748" w:type="dxa"/>
          </w:tcPr>
          <w:p w14:paraId="54DAE7F6"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Presenter’s full name (title, name, surname)</w:t>
            </w:r>
          </w:p>
        </w:tc>
        <w:tc>
          <w:tcPr>
            <w:tcW w:w="5327" w:type="dxa"/>
          </w:tcPr>
          <w:p w14:paraId="6D019C0F" w14:textId="1E6A03F8" w:rsidR="00A6551A" w:rsidRPr="001A207B" w:rsidRDefault="005F67C9" w:rsidP="00A6551A">
            <w:pPr>
              <w:spacing w:after="120"/>
              <w:contextualSpacing/>
              <w:jc w:val="both"/>
              <w:rPr>
                <w:rFonts w:ascii="Calibri" w:eastAsia="Calibri" w:hAnsi="Calibri" w:cs="Calibri"/>
                <w:color w:val="auto"/>
              </w:rPr>
            </w:pPr>
            <w:r w:rsidRPr="001A207B">
              <w:rPr>
                <w:rFonts w:ascii="Calibri" w:eastAsia="Calibri" w:hAnsi="Calibri" w:cs="Calibri"/>
                <w:color w:val="auto"/>
              </w:rPr>
              <w:t>Prosper Mupa</w:t>
            </w:r>
          </w:p>
        </w:tc>
      </w:tr>
      <w:tr w:rsidR="001A207B" w:rsidRPr="001A207B" w14:paraId="008AF296" w14:textId="77777777" w:rsidTr="001E1CF9">
        <w:trPr>
          <w:trHeight w:val="282"/>
        </w:trPr>
        <w:tc>
          <w:tcPr>
            <w:tcW w:w="4748" w:type="dxa"/>
          </w:tcPr>
          <w:p w14:paraId="5CDB1E74"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Nationality</w:t>
            </w:r>
          </w:p>
        </w:tc>
        <w:tc>
          <w:tcPr>
            <w:tcW w:w="5327" w:type="dxa"/>
          </w:tcPr>
          <w:p w14:paraId="5D2C1E15"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ZIMBABWE</w:t>
            </w:r>
          </w:p>
        </w:tc>
      </w:tr>
      <w:tr w:rsidR="001A207B" w:rsidRPr="001A207B" w14:paraId="5F3C55F7" w14:textId="77777777" w:rsidTr="001E1CF9">
        <w:trPr>
          <w:trHeight w:val="282"/>
        </w:trPr>
        <w:tc>
          <w:tcPr>
            <w:tcW w:w="4748" w:type="dxa"/>
          </w:tcPr>
          <w:p w14:paraId="6D8907A2"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Gender</w:t>
            </w:r>
          </w:p>
        </w:tc>
        <w:tc>
          <w:tcPr>
            <w:tcW w:w="5327" w:type="dxa"/>
          </w:tcPr>
          <w:p w14:paraId="3CF6B2F6"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MALE</w:t>
            </w:r>
          </w:p>
        </w:tc>
      </w:tr>
      <w:tr w:rsidR="001A207B" w:rsidRPr="001A207B" w14:paraId="0A448B39" w14:textId="77777777" w:rsidTr="001E1CF9">
        <w:trPr>
          <w:trHeight w:val="282"/>
        </w:trPr>
        <w:tc>
          <w:tcPr>
            <w:tcW w:w="4748" w:type="dxa"/>
          </w:tcPr>
          <w:p w14:paraId="28BAD354"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 xml:space="preserve">Country of residence </w:t>
            </w:r>
          </w:p>
        </w:tc>
        <w:tc>
          <w:tcPr>
            <w:tcW w:w="5327" w:type="dxa"/>
          </w:tcPr>
          <w:p w14:paraId="2249F4E4"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ZIMBABWE</w:t>
            </w:r>
          </w:p>
        </w:tc>
      </w:tr>
      <w:tr w:rsidR="001A207B" w:rsidRPr="001A207B" w14:paraId="2613FF42" w14:textId="77777777" w:rsidTr="001E1CF9">
        <w:trPr>
          <w:trHeight w:val="282"/>
        </w:trPr>
        <w:tc>
          <w:tcPr>
            <w:tcW w:w="4748" w:type="dxa"/>
          </w:tcPr>
          <w:p w14:paraId="029DCC9F"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Institutional affiliation</w:t>
            </w:r>
          </w:p>
        </w:tc>
        <w:tc>
          <w:tcPr>
            <w:tcW w:w="5327" w:type="dxa"/>
          </w:tcPr>
          <w:p w14:paraId="7ABFAB1A"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Durban University of Technology</w:t>
            </w:r>
          </w:p>
        </w:tc>
      </w:tr>
      <w:tr w:rsidR="001A207B" w:rsidRPr="001A207B" w14:paraId="53927FE7" w14:textId="77777777" w:rsidTr="001E1CF9">
        <w:trPr>
          <w:trHeight w:val="282"/>
        </w:trPr>
        <w:tc>
          <w:tcPr>
            <w:tcW w:w="4748" w:type="dxa"/>
          </w:tcPr>
          <w:p w14:paraId="6834464A"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Contact information including email and telephone</w:t>
            </w:r>
          </w:p>
        </w:tc>
        <w:tc>
          <w:tcPr>
            <w:tcW w:w="5327" w:type="dxa"/>
          </w:tcPr>
          <w:p w14:paraId="38797161" w14:textId="5381004F" w:rsidR="00A6551A" w:rsidRPr="001A207B" w:rsidRDefault="00613D7D" w:rsidP="00A6551A">
            <w:pPr>
              <w:spacing w:after="120"/>
              <w:contextualSpacing/>
              <w:jc w:val="both"/>
              <w:rPr>
                <w:rFonts w:ascii="Calibri" w:eastAsia="Calibri" w:hAnsi="Calibri" w:cs="Calibri"/>
                <w:color w:val="auto"/>
              </w:rPr>
            </w:pPr>
            <w:hyperlink r:id="rId8" w:history="1">
              <w:r w:rsidR="005F67C9" w:rsidRPr="001A207B">
                <w:rPr>
                  <w:rStyle w:val="Hyperlink"/>
                  <w:rFonts w:ascii="Calibri" w:eastAsia="Calibri" w:hAnsi="Calibri" w:cs="Calibri"/>
                  <w:color w:val="auto"/>
                </w:rPr>
                <w:t>22384575@dut4life.ac.za</w:t>
              </w:r>
            </w:hyperlink>
            <w:r w:rsidR="00A6551A" w:rsidRPr="001A207B">
              <w:rPr>
                <w:rFonts w:ascii="Calibri" w:eastAsia="Calibri" w:hAnsi="Calibri" w:cs="Calibri"/>
                <w:color w:val="auto"/>
              </w:rPr>
              <w:t xml:space="preserve"> </w:t>
            </w:r>
          </w:p>
          <w:p w14:paraId="25FF70AE" w14:textId="28DEE801"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+2637</w:t>
            </w:r>
            <w:r w:rsidR="005F67C9" w:rsidRPr="001A207B">
              <w:rPr>
                <w:rFonts w:ascii="Calibri" w:eastAsia="Calibri" w:hAnsi="Calibri" w:cs="Calibri"/>
                <w:color w:val="auto"/>
              </w:rPr>
              <w:t>89263979</w:t>
            </w:r>
          </w:p>
        </w:tc>
      </w:tr>
      <w:tr w:rsidR="001A207B" w:rsidRPr="001A207B" w14:paraId="0D7D95FB" w14:textId="77777777" w:rsidTr="001E1CF9">
        <w:trPr>
          <w:trHeight w:val="282"/>
        </w:trPr>
        <w:tc>
          <w:tcPr>
            <w:tcW w:w="4748" w:type="dxa"/>
          </w:tcPr>
          <w:p w14:paraId="36419FB4"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Title of the abstract</w:t>
            </w:r>
          </w:p>
        </w:tc>
        <w:tc>
          <w:tcPr>
            <w:tcW w:w="5327" w:type="dxa"/>
          </w:tcPr>
          <w:p w14:paraId="0937A82F" w14:textId="77777777" w:rsidR="005F67C9" w:rsidRPr="001A207B" w:rsidRDefault="005F67C9" w:rsidP="005F67C9">
            <w:pPr>
              <w:jc w:val="both"/>
              <w:rPr>
                <w:rFonts w:ascii="Arial" w:hAnsi="Arial" w:cs="Arial"/>
                <w:bCs/>
                <w:color w:val="auto"/>
              </w:rPr>
            </w:pPr>
            <w:r w:rsidRPr="001A207B">
              <w:rPr>
                <w:rFonts w:ascii="Arial" w:hAnsi="Arial" w:cs="Arial"/>
                <w:bCs/>
                <w:color w:val="auto"/>
              </w:rPr>
              <w:t>Embracing the Future: Creating a Framework for Enhancing M&amp;E Data Collection Using Low Orbit Satellite Technology in Zimbabwe's Livelihoods and Food Security Programs</w:t>
            </w:r>
          </w:p>
          <w:p w14:paraId="0E988D9E" w14:textId="0A7747C2" w:rsidR="00A6551A" w:rsidRPr="001A207B" w:rsidRDefault="00A6551A" w:rsidP="00A6551A">
            <w:pPr>
              <w:spacing w:after="120"/>
              <w:contextualSpacing/>
              <w:jc w:val="both"/>
              <w:rPr>
                <w:rFonts w:ascii="Calibri" w:eastAsia="Calibri" w:hAnsi="Calibri" w:cs="Calibri"/>
                <w:color w:val="auto"/>
              </w:rPr>
            </w:pPr>
          </w:p>
        </w:tc>
      </w:tr>
      <w:tr w:rsidR="001A207B" w:rsidRPr="001A207B" w14:paraId="001C4F64" w14:textId="77777777" w:rsidTr="001E1CF9">
        <w:trPr>
          <w:trHeight w:val="282"/>
        </w:trPr>
        <w:tc>
          <w:tcPr>
            <w:tcW w:w="4748" w:type="dxa"/>
          </w:tcPr>
          <w:p w14:paraId="25EF7EC6" w14:textId="77777777" w:rsidR="00A6551A" w:rsidRPr="001A207B" w:rsidRDefault="00A6551A" w:rsidP="00A6551A">
            <w:pPr>
              <w:spacing w:after="120"/>
              <w:contextualSpacing/>
              <w:jc w:val="both"/>
              <w:rPr>
                <w:rFonts w:ascii="Calibri" w:eastAsia="Calibri" w:hAnsi="Calibri" w:cs="Calibri"/>
                <w:color w:val="auto"/>
              </w:rPr>
            </w:pPr>
            <w:r w:rsidRPr="001A207B">
              <w:rPr>
                <w:rFonts w:ascii="Calibri" w:eastAsia="Calibri" w:hAnsi="Calibri" w:cs="Calibri"/>
                <w:color w:val="auto"/>
              </w:rPr>
              <w:t xml:space="preserve">Conference session </w:t>
            </w:r>
          </w:p>
        </w:tc>
        <w:tc>
          <w:tcPr>
            <w:tcW w:w="5327" w:type="dxa"/>
          </w:tcPr>
          <w:p w14:paraId="6FDF3B6F" w14:textId="77777777" w:rsidR="00A6551A" w:rsidRPr="001A207B" w:rsidRDefault="00A6551A" w:rsidP="00A6551A">
            <w:pPr>
              <w:spacing w:after="120"/>
              <w:contextualSpacing/>
              <w:rPr>
                <w:rFonts w:ascii="Calibri" w:eastAsia="Calibri" w:hAnsi="Calibri" w:cs="Calibri"/>
                <w:color w:val="auto"/>
              </w:rPr>
            </w:pPr>
          </w:p>
          <w:p w14:paraId="61F7F26E" w14:textId="77777777" w:rsidR="00A6551A" w:rsidRPr="001A207B" w:rsidRDefault="00A6551A" w:rsidP="00A6551A">
            <w:pPr>
              <w:spacing w:after="120"/>
              <w:contextualSpacing/>
              <w:rPr>
                <w:rFonts w:ascii="Calibri" w:eastAsia="Calibri" w:hAnsi="Calibri" w:cs="Calibri"/>
                <w:color w:val="auto"/>
              </w:rPr>
            </w:pPr>
            <w:r w:rsidRPr="001A207B">
              <w:rPr>
                <w:rFonts w:ascii="Calibri" w:eastAsia="Calibri" w:hAnsi="Calibri" w:cs="Calibri"/>
                <w:color w:val="auto"/>
              </w:rPr>
              <w:t xml:space="preserve">□ Stream C. Future Driven Systems and Approaches </w:t>
            </w:r>
          </w:p>
        </w:tc>
      </w:tr>
      <w:tr w:rsidR="001A207B" w:rsidRPr="001A207B" w14:paraId="28995957" w14:textId="77777777" w:rsidTr="001E1CF9">
        <w:trPr>
          <w:trHeight w:val="282"/>
        </w:trPr>
        <w:tc>
          <w:tcPr>
            <w:tcW w:w="4748" w:type="dxa"/>
          </w:tcPr>
          <w:p w14:paraId="591E523E" w14:textId="77777777" w:rsidR="00A6551A" w:rsidRPr="001A207B" w:rsidRDefault="00A6551A" w:rsidP="00A6551A">
            <w:pPr>
              <w:spacing w:after="120"/>
              <w:rPr>
                <w:rFonts w:ascii="Calibri" w:eastAsia="Calibri" w:hAnsi="Calibri" w:cs="Calibri"/>
                <w:color w:val="auto"/>
              </w:rPr>
            </w:pPr>
            <w:r w:rsidRPr="001A207B">
              <w:rPr>
                <w:rFonts w:ascii="Calibri" w:eastAsia="Calibri" w:hAnsi="Calibri" w:cs="Calibri"/>
                <w:color w:val="auto"/>
              </w:rPr>
              <w:t>Name(s), title(s) and institutional affiliation(s) of all other authors/contributors (if applicable)</w:t>
            </w:r>
          </w:p>
        </w:tc>
        <w:tc>
          <w:tcPr>
            <w:tcW w:w="5327" w:type="dxa"/>
          </w:tcPr>
          <w:p w14:paraId="7B460716" w14:textId="3257F12E" w:rsidR="00A6551A" w:rsidRPr="001A207B" w:rsidRDefault="00A6551A" w:rsidP="00A6551A">
            <w:pPr>
              <w:numPr>
                <w:ilvl w:val="0"/>
                <w:numId w:val="1"/>
              </w:numPr>
              <w:spacing w:after="120"/>
              <w:contextualSpacing/>
              <w:jc w:val="both"/>
              <w:rPr>
                <w:rFonts w:ascii="Calibri" w:eastAsia="Calibri" w:hAnsi="Calibri" w:cs="Calibri"/>
                <w:color w:val="auto"/>
              </w:rPr>
            </w:pPr>
            <w:r w:rsidRPr="001A207B">
              <w:rPr>
                <w:rFonts w:ascii="Calibri" w:eastAsia="Calibri" w:hAnsi="Calibri" w:cs="Calibri"/>
                <w:color w:val="auto"/>
              </w:rPr>
              <w:t xml:space="preserve">Dr </w:t>
            </w:r>
            <w:r w:rsidR="005F67C9" w:rsidRPr="001A207B">
              <w:rPr>
                <w:rFonts w:ascii="Calibri" w:eastAsia="Calibri" w:hAnsi="Calibri" w:cs="Calibri"/>
                <w:color w:val="auto"/>
              </w:rPr>
              <w:t xml:space="preserve">Zamokuhle </w:t>
            </w:r>
            <w:proofErr w:type="spellStart"/>
            <w:r w:rsidR="005F67C9" w:rsidRPr="001A207B">
              <w:rPr>
                <w:rFonts w:ascii="Calibri" w:eastAsia="Calibri" w:hAnsi="Calibri" w:cs="Calibri"/>
                <w:color w:val="auto"/>
              </w:rPr>
              <w:t>Mbandlwa</w:t>
            </w:r>
            <w:proofErr w:type="spellEnd"/>
            <w:r w:rsidRPr="001A207B">
              <w:rPr>
                <w:rFonts w:ascii="Calibri" w:eastAsia="Calibri" w:hAnsi="Calibri" w:cs="Calibri"/>
                <w:color w:val="auto"/>
              </w:rPr>
              <w:t xml:space="preserve"> (Snr Lecturer) Durban University of Technology</w:t>
            </w:r>
          </w:p>
          <w:p w14:paraId="488ADB2A" w14:textId="482662C8" w:rsidR="00A6551A" w:rsidRPr="001A207B" w:rsidRDefault="005F67C9" w:rsidP="00A6551A">
            <w:pPr>
              <w:numPr>
                <w:ilvl w:val="0"/>
                <w:numId w:val="1"/>
              </w:numPr>
              <w:spacing w:after="120"/>
              <w:contextualSpacing/>
              <w:jc w:val="both"/>
              <w:rPr>
                <w:rFonts w:ascii="Calibri" w:eastAsia="Calibri" w:hAnsi="Calibri" w:cs="Calibri"/>
                <w:color w:val="auto"/>
              </w:rPr>
            </w:pPr>
            <w:r w:rsidRPr="001A207B">
              <w:rPr>
                <w:rFonts w:ascii="Calibri" w:eastAsia="Calibri" w:hAnsi="Calibri" w:cs="Calibri"/>
                <w:color w:val="auto"/>
              </w:rPr>
              <w:t>Tinashe Madamombe</w:t>
            </w:r>
            <w:r w:rsidR="00A6551A" w:rsidRPr="001A207B">
              <w:rPr>
                <w:rFonts w:ascii="Calibri" w:eastAsia="Calibri" w:hAnsi="Calibri" w:cs="Calibri"/>
                <w:color w:val="auto"/>
              </w:rPr>
              <w:t xml:space="preserve"> (PhD candidate) Durban University of Technology</w:t>
            </w:r>
          </w:p>
          <w:p w14:paraId="1206C3FC" w14:textId="77777777" w:rsidR="00A6551A" w:rsidRPr="001A207B" w:rsidRDefault="00A6551A" w:rsidP="00A6551A">
            <w:pPr>
              <w:spacing w:after="120"/>
              <w:contextualSpacing/>
              <w:jc w:val="both"/>
              <w:rPr>
                <w:rFonts w:ascii="Calibri" w:eastAsia="Calibri" w:hAnsi="Calibri" w:cs="Calibri"/>
                <w:color w:val="auto"/>
              </w:rPr>
            </w:pPr>
          </w:p>
        </w:tc>
      </w:tr>
      <w:tr w:rsidR="001A207B" w:rsidRPr="001A207B" w14:paraId="19634112" w14:textId="77777777" w:rsidTr="001E1CF9">
        <w:trPr>
          <w:trHeight w:val="282"/>
        </w:trPr>
        <w:tc>
          <w:tcPr>
            <w:tcW w:w="4748" w:type="dxa"/>
          </w:tcPr>
          <w:p w14:paraId="1E051A53" w14:textId="77777777" w:rsidR="00A6551A" w:rsidRPr="001A207B" w:rsidRDefault="00A6551A" w:rsidP="00A6551A">
            <w:pPr>
              <w:spacing w:after="120"/>
              <w:jc w:val="both"/>
              <w:rPr>
                <w:rFonts w:ascii="Calibri" w:eastAsia="Calibri" w:hAnsi="Calibri" w:cs="Calibri"/>
                <w:color w:val="auto"/>
              </w:rPr>
            </w:pPr>
            <w:r w:rsidRPr="001A207B">
              <w:rPr>
                <w:rFonts w:ascii="Calibri" w:eastAsia="Calibri" w:hAnsi="Calibri" w:cs="Calibri"/>
                <w:color w:val="auto"/>
              </w:rPr>
              <w:t xml:space="preserve">Preferred format: </w:t>
            </w:r>
          </w:p>
        </w:tc>
        <w:tc>
          <w:tcPr>
            <w:tcW w:w="5327" w:type="dxa"/>
          </w:tcPr>
          <w:p w14:paraId="44CFB313" w14:textId="77777777" w:rsidR="00A6551A" w:rsidRPr="001A207B" w:rsidRDefault="00A6551A" w:rsidP="00A6551A">
            <w:pPr>
              <w:rPr>
                <w:rFonts w:ascii="Calibri" w:eastAsia="Calibri" w:hAnsi="Calibri" w:cs="Calibri"/>
                <w:color w:val="auto"/>
              </w:rPr>
            </w:pPr>
          </w:p>
          <w:p w14:paraId="6F15C055" w14:textId="77777777" w:rsidR="00A6551A" w:rsidRPr="001A207B" w:rsidRDefault="00A6551A" w:rsidP="00A6551A">
            <w:pPr>
              <w:rPr>
                <w:rFonts w:ascii="Calibri" w:eastAsia="Calibri" w:hAnsi="Calibri" w:cs="Calibri"/>
                <w:color w:val="auto"/>
              </w:rPr>
            </w:pPr>
            <w:r w:rsidRPr="001A207B">
              <w:rPr>
                <w:rFonts w:ascii="Calibri" w:eastAsia="Calibri" w:hAnsi="Calibri" w:cs="Calibri"/>
                <w:color w:val="auto"/>
              </w:rPr>
              <w:t xml:space="preserve"> □ Formal presentation (maximum 10 minutes)</w:t>
            </w:r>
          </w:p>
          <w:p w14:paraId="30807451" w14:textId="77777777" w:rsidR="00A6551A" w:rsidRPr="001A207B" w:rsidRDefault="00A6551A" w:rsidP="00A6551A">
            <w:pPr>
              <w:ind w:left="179" w:hanging="179"/>
              <w:rPr>
                <w:rFonts w:ascii="Calibri" w:eastAsia="Calibri" w:hAnsi="Calibri" w:cs="Calibri"/>
                <w:color w:val="auto"/>
              </w:rPr>
            </w:pPr>
          </w:p>
          <w:p w14:paraId="4AFB0F95" w14:textId="77777777" w:rsidR="00A6551A" w:rsidRPr="001A207B" w:rsidRDefault="00A6551A" w:rsidP="00A6551A">
            <w:pPr>
              <w:ind w:left="179" w:hanging="179"/>
              <w:rPr>
                <w:rFonts w:ascii="Calibri" w:eastAsia="Calibri" w:hAnsi="Calibri" w:cs="Calibri"/>
                <w:color w:val="auto"/>
              </w:rPr>
            </w:pPr>
          </w:p>
          <w:p w14:paraId="1C919DE6" w14:textId="77777777" w:rsidR="00A6551A" w:rsidRPr="001A207B" w:rsidRDefault="00A6551A" w:rsidP="00A6551A">
            <w:pPr>
              <w:rPr>
                <w:rFonts w:ascii="Calibri" w:eastAsia="Calibri" w:hAnsi="Calibri" w:cs="Calibri"/>
                <w:color w:val="auto"/>
              </w:rPr>
            </w:pPr>
            <w:r w:rsidRPr="001A207B">
              <w:rPr>
                <w:rFonts w:ascii="Calibri" w:eastAsia="Calibri" w:hAnsi="Calibri" w:cs="Calibri"/>
                <w:color w:val="auto"/>
              </w:rPr>
              <w:t xml:space="preserve">  </w:t>
            </w:r>
          </w:p>
        </w:tc>
      </w:tr>
      <w:tr w:rsidR="001A207B" w:rsidRPr="001A207B" w14:paraId="563A0309" w14:textId="77777777" w:rsidTr="001E1CF9">
        <w:trPr>
          <w:trHeight w:val="282"/>
        </w:trPr>
        <w:tc>
          <w:tcPr>
            <w:tcW w:w="4748" w:type="dxa"/>
          </w:tcPr>
          <w:p w14:paraId="0FC41214" w14:textId="77777777" w:rsidR="00A6551A" w:rsidRPr="001A207B" w:rsidRDefault="00A6551A" w:rsidP="00A6551A">
            <w:pPr>
              <w:spacing w:after="120"/>
              <w:jc w:val="both"/>
              <w:rPr>
                <w:rFonts w:ascii="Calibri" w:eastAsia="Calibri" w:hAnsi="Calibri" w:cs="Calibri"/>
                <w:color w:val="auto"/>
                <w:highlight w:val="yellow"/>
              </w:rPr>
            </w:pPr>
            <w:r w:rsidRPr="001A207B">
              <w:rPr>
                <w:rFonts w:ascii="Calibri" w:eastAsia="Calibri" w:hAnsi="Calibri" w:cs="Calibri"/>
                <w:color w:val="auto"/>
              </w:rPr>
              <w:t>I will need to apply for bursary support, if selected</w:t>
            </w:r>
            <w:r w:rsidRPr="001A207B">
              <w:rPr>
                <w:rFonts w:ascii="Calibri" w:eastAsia="Calibri" w:hAnsi="Calibri" w:cs="Calibri"/>
                <w:iCs/>
                <w:color w:val="auto"/>
              </w:rPr>
              <w:t>.</w:t>
            </w:r>
            <w:r w:rsidRPr="001A207B">
              <w:rPr>
                <w:rFonts w:ascii="Calibri" w:eastAsia="Calibri" w:hAnsi="Calibri" w:cs="Calibri"/>
                <w:i/>
                <w:color w:val="auto"/>
              </w:rPr>
              <w:t xml:space="preserve"> </w:t>
            </w:r>
          </w:p>
        </w:tc>
        <w:tc>
          <w:tcPr>
            <w:tcW w:w="5327" w:type="dxa"/>
          </w:tcPr>
          <w:p w14:paraId="6FF64821" w14:textId="77777777" w:rsidR="00A6551A" w:rsidRPr="001A207B" w:rsidRDefault="00A6551A" w:rsidP="00A6551A">
            <w:pPr>
              <w:rPr>
                <w:rFonts w:ascii="Calibri" w:eastAsia="Calibri" w:hAnsi="Calibri" w:cs="Calibri"/>
                <w:color w:val="auto"/>
              </w:rPr>
            </w:pPr>
            <w:r w:rsidRPr="001A207B">
              <w:rPr>
                <w:rFonts w:ascii="Calibri" w:eastAsia="Calibri" w:hAnsi="Calibri" w:cs="Calibri"/>
                <w:color w:val="auto"/>
              </w:rPr>
              <w:t>□ Yes</w:t>
            </w:r>
          </w:p>
        </w:tc>
      </w:tr>
      <w:tr w:rsidR="001A207B" w:rsidRPr="001A207B" w14:paraId="2D990BAF" w14:textId="77777777" w:rsidTr="001E1CF9">
        <w:trPr>
          <w:trHeight w:val="282"/>
        </w:trPr>
        <w:tc>
          <w:tcPr>
            <w:tcW w:w="4748" w:type="dxa"/>
          </w:tcPr>
          <w:p w14:paraId="0A936396" w14:textId="77777777" w:rsidR="00A6551A" w:rsidRPr="001A207B" w:rsidRDefault="00A6551A" w:rsidP="00A6551A">
            <w:pPr>
              <w:spacing w:after="120"/>
              <w:jc w:val="both"/>
              <w:rPr>
                <w:rFonts w:ascii="Calibri" w:eastAsia="Calibri" w:hAnsi="Calibri" w:cs="Calibri"/>
                <w:color w:val="auto"/>
              </w:rPr>
            </w:pPr>
            <w:r w:rsidRPr="001A207B">
              <w:rPr>
                <w:rFonts w:ascii="Calibri" w:eastAsia="Calibri" w:hAnsi="Calibri" w:cs="Calibri"/>
                <w:color w:val="auto"/>
              </w:rPr>
              <w:t>Language to be used for presentation</w:t>
            </w:r>
          </w:p>
        </w:tc>
        <w:tc>
          <w:tcPr>
            <w:tcW w:w="5327" w:type="dxa"/>
          </w:tcPr>
          <w:p w14:paraId="536039DF" w14:textId="77777777" w:rsidR="00A6551A" w:rsidRPr="001A207B" w:rsidRDefault="00A6551A" w:rsidP="00A6551A">
            <w:pPr>
              <w:rPr>
                <w:rFonts w:ascii="Calibri" w:eastAsia="Calibri" w:hAnsi="Calibri" w:cs="Calibri"/>
                <w:color w:val="auto"/>
              </w:rPr>
            </w:pPr>
            <w:r w:rsidRPr="001A207B">
              <w:rPr>
                <w:rFonts w:ascii="Calibri" w:eastAsia="Calibri" w:hAnsi="Calibri" w:cs="Calibri"/>
                <w:color w:val="auto"/>
              </w:rPr>
              <w:t xml:space="preserve">□ English </w:t>
            </w:r>
          </w:p>
        </w:tc>
      </w:tr>
    </w:tbl>
    <w:p w14:paraId="63621316" w14:textId="77777777" w:rsidR="00A6551A" w:rsidRPr="001A207B" w:rsidRDefault="00E548F1" w:rsidP="00A6551A">
      <w:pPr>
        <w:rPr>
          <w:rFonts w:ascii="Calibri" w:eastAsia="Calibri" w:hAnsi="Calibri" w:cs="Arial"/>
          <w:b/>
          <w:bCs/>
          <w:lang w:val="en-US"/>
        </w:rPr>
      </w:pPr>
      <w:r w:rsidRPr="001A207B">
        <w:rPr>
          <w:rFonts w:ascii="Calibri" w:eastAsia="Calibri" w:hAnsi="Calibri" w:cs="Arial"/>
          <w:b/>
          <w:bCs/>
          <w:lang w:val="en-US"/>
        </w:rPr>
        <w:t xml:space="preserve">Abstract Text </w:t>
      </w:r>
    </w:p>
    <w:tbl>
      <w:tblPr>
        <w:tblStyle w:val="TableGrid1"/>
        <w:tblW w:w="0" w:type="auto"/>
        <w:tblLook w:val="04A0" w:firstRow="1" w:lastRow="0" w:firstColumn="1" w:lastColumn="0" w:noHBand="0" w:noVBand="1"/>
      </w:tblPr>
      <w:tblGrid>
        <w:gridCol w:w="10070"/>
      </w:tblGrid>
      <w:tr w:rsidR="00A6551A" w:rsidRPr="001A207B" w14:paraId="2887397F" w14:textId="77777777" w:rsidTr="001E1CF9">
        <w:tc>
          <w:tcPr>
            <w:tcW w:w="10070" w:type="dxa"/>
          </w:tcPr>
          <w:p w14:paraId="54944C0C" w14:textId="652DDA8B" w:rsidR="00A6551A" w:rsidRPr="001A207B" w:rsidRDefault="00A6551A" w:rsidP="001A207B">
            <w:pPr>
              <w:ind w:left="0"/>
              <w:jc w:val="both"/>
              <w:rPr>
                <w:rFonts w:ascii="Arial" w:eastAsia="Calibri" w:hAnsi="Arial" w:cs="Arial"/>
                <w:color w:val="auto"/>
              </w:rPr>
            </w:pPr>
            <w:r w:rsidRPr="001A207B">
              <w:rPr>
                <w:rFonts w:ascii="Arial" w:eastAsia="Calibri" w:hAnsi="Arial" w:cs="Arial"/>
                <w:color w:val="auto"/>
              </w:rPr>
              <w:t xml:space="preserve"> </w:t>
            </w:r>
          </w:p>
          <w:p w14:paraId="335FFE2B" w14:textId="77777777" w:rsidR="001A207B" w:rsidRPr="001A207B" w:rsidRDefault="001A207B" w:rsidP="00A6551A">
            <w:pPr>
              <w:jc w:val="both"/>
              <w:rPr>
                <w:rFonts w:ascii="Arial" w:eastAsia="Calibri" w:hAnsi="Arial" w:cs="Arial"/>
                <w:color w:val="auto"/>
              </w:rPr>
            </w:pPr>
          </w:p>
          <w:p w14:paraId="14C889F0" w14:textId="77777777" w:rsidR="001A207B" w:rsidRPr="001A207B" w:rsidRDefault="001A207B" w:rsidP="001A207B">
            <w:pPr>
              <w:jc w:val="both"/>
              <w:rPr>
                <w:rFonts w:ascii="Arial" w:eastAsia="Calibri" w:hAnsi="Arial" w:cs="Arial"/>
                <w:color w:val="auto"/>
                <w:lang w:val="en-ZW"/>
              </w:rPr>
            </w:pPr>
            <w:r w:rsidRPr="001A207B">
              <w:rPr>
                <w:rFonts w:ascii="Arial" w:eastAsia="Calibri" w:hAnsi="Arial" w:cs="Arial"/>
                <w:color w:val="auto"/>
                <w:lang w:val="en-ZW"/>
              </w:rPr>
              <w:t xml:space="preserve">Effective monitoring and evaluation (M&amp;E) </w:t>
            </w:r>
            <w:proofErr w:type="gramStart"/>
            <w:r w:rsidRPr="001A207B">
              <w:rPr>
                <w:rFonts w:ascii="Arial" w:eastAsia="Calibri" w:hAnsi="Arial" w:cs="Arial"/>
                <w:color w:val="auto"/>
                <w:lang w:val="en-ZW"/>
              </w:rPr>
              <w:t>is</w:t>
            </w:r>
            <w:proofErr w:type="gramEnd"/>
            <w:r w:rsidRPr="001A207B">
              <w:rPr>
                <w:rFonts w:ascii="Arial" w:eastAsia="Calibri" w:hAnsi="Arial" w:cs="Arial"/>
                <w:color w:val="auto"/>
                <w:lang w:val="en-ZW"/>
              </w:rPr>
              <w:t xml:space="preserve"> critical for tracking progress and ensuring accountability of Zimbabwe's national food security programs under the National Development Strategy. However, traditional M&amp;E data collection methods like household surveys face growing challenges around cost, frequency, data quality and timeliness of insights. This study aims to develop an innovative framework for enhancing M&amp;E data collection by leveraging new low-earth orbit (LEO) satellite technology and data analytics capabilities. The significance of this framework is underscored by Zimbabwe's current internet infrastructure limitations, where only 2.6% of the population had access to fixed internet in early 2023, and mobile internet penetration stood at a modest 34.8%. Moreover, the country's internet services are hampered by economic instability, power shortages, and </w:t>
            </w:r>
            <w:r w:rsidRPr="001A207B">
              <w:rPr>
                <w:rFonts w:ascii="Arial" w:eastAsia="Calibri" w:hAnsi="Arial" w:cs="Arial"/>
                <w:color w:val="auto"/>
                <w:lang w:val="en-ZW"/>
              </w:rPr>
              <w:lastRenderedPageBreak/>
              <w:t xml:space="preserve">inadequate investment in telecommunications infrastructure. The integration of LEO technology presents a promising solution for enhancing M&amp;E data collection in Zimbabwe's national food security programs. LEO satellite constellations like SpaceX's </w:t>
            </w:r>
            <w:proofErr w:type="spellStart"/>
            <w:r w:rsidRPr="001A207B">
              <w:rPr>
                <w:rFonts w:ascii="Arial" w:eastAsia="Calibri" w:hAnsi="Arial" w:cs="Arial"/>
                <w:color w:val="auto"/>
                <w:lang w:val="en-ZW"/>
              </w:rPr>
              <w:t>Starlink</w:t>
            </w:r>
            <w:proofErr w:type="spellEnd"/>
            <w:r w:rsidRPr="001A207B">
              <w:rPr>
                <w:rFonts w:ascii="Arial" w:eastAsia="Calibri" w:hAnsi="Arial" w:cs="Arial"/>
                <w:color w:val="auto"/>
                <w:lang w:val="en-ZW"/>
              </w:rPr>
              <w:t xml:space="preserve"> can provide high-resolution, real-time Earth observation data at an affordable cost compared to traditional satellite imagery. When integrated with ground-truth data from rural households, this spatial data can offer timely visibility into key food security indicators like crop yields, livestock holdings, climate impacts and market access across geographies. Machine learning models can then be applied to this multi-source data to generate predictive analytics on food insecurity hotspots and inform rapid response. These developments promise to deliver high-speed, low-cost internet access across the nation, particularly benefiting remote and rural areas that are crucial to the country's food security programs. The proposed framework will build on these advancements to enhance real-time data collection, thereby improving the accuracy and timeliness of M&amp;E processes. However, key challenges to be addressed include ensuring data quality and interoperability, building analytical capacity, strengthening community engagement feedback loops, and developing institutional protocols for adoption across government agencies. Insights from this pilot can inform development of a national framework and guidelines for mainstreaming LEO satellite and citizen science data into Zimbabwe's M&amp;E system for evidence-based program adaptation. The proposed LEO satellite analytics approach represents a paradigm shift for more cost-effective, timely and localized monitoring of Zimbabwe's food security programs. It demonstrates innovation in leveraging frontier technologies and community participation for enriching M&amp;E data to drive greater impact from public investments and humanitarian assistance in building resilience against food insecurity.</w:t>
            </w:r>
          </w:p>
          <w:p w14:paraId="74FCFD1D" w14:textId="44EAD153" w:rsidR="001A207B" w:rsidRPr="001A207B" w:rsidRDefault="001A207B" w:rsidP="00A6551A">
            <w:pPr>
              <w:jc w:val="both"/>
              <w:rPr>
                <w:rFonts w:ascii="Arial" w:eastAsia="Calibri" w:hAnsi="Arial" w:cs="Arial"/>
                <w:color w:val="auto"/>
              </w:rPr>
            </w:pPr>
          </w:p>
        </w:tc>
      </w:tr>
    </w:tbl>
    <w:p w14:paraId="66B58FA1" w14:textId="77777777" w:rsidR="00A6551A" w:rsidRPr="001A207B" w:rsidRDefault="00A6551A" w:rsidP="00A6551A">
      <w:pPr>
        <w:rPr>
          <w:rFonts w:ascii="Calibri" w:eastAsia="Calibri" w:hAnsi="Calibri" w:cs="Calibri"/>
          <w:lang w:val="en-US"/>
        </w:rPr>
      </w:pPr>
    </w:p>
    <w:p w14:paraId="5E54132A" w14:textId="77777777" w:rsidR="009C129D" w:rsidRPr="001A207B" w:rsidRDefault="009C129D"/>
    <w:sectPr w:rsidR="009C129D" w:rsidRPr="001A207B" w:rsidSect="00E7518F">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C8374" w14:textId="77777777" w:rsidR="00766371" w:rsidRDefault="00766371">
      <w:pPr>
        <w:spacing w:after="0" w:line="240" w:lineRule="auto"/>
      </w:pPr>
      <w:r>
        <w:separator/>
      </w:r>
    </w:p>
  </w:endnote>
  <w:endnote w:type="continuationSeparator" w:id="0">
    <w:p w14:paraId="4E873628" w14:textId="77777777" w:rsidR="00766371" w:rsidRDefault="007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0180F265" w14:textId="77777777" w:rsidR="00766371" w:rsidRDefault="00BF2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DFC5B6" w14:textId="77777777" w:rsidR="00766371" w:rsidRDefault="0076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3CA9D" w14:textId="77777777" w:rsidR="00766371" w:rsidRDefault="00766371">
      <w:pPr>
        <w:spacing w:after="0" w:line="240" w:lineRule="auto"/>
      </w:pPr>
      <w:r>
        <w:separator/>
      </w:r>
    </w:p>
  </w:footnote>
  <w:footnote w:type="continuationSeparator" w:id="0">
    <w:p w14:paraId="2F1EB59F" w14:textId="77777777" w:rsidR="00766371" w:rsidRDefault="00766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50921"/>
    <w:multiLevelType w:val="hybridMultilevel"/>
    <w:tmpl w:val="DFF68B1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16cid:durableId="67634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1A"/>
    <w:rsid w:val="001770D0"/>
    <w:rsid w:val="001A207B"/>
    <w:rsid w:val="00207E12"/>
    <w:rsid w:val="005F67C9"/>
    <w:rsid w:val="00643CB7"/>
    <w:rsid w:val="006C266A"/>
    <w:rsid w:val="00766371"/>
    <w:rsid w:val="009C129D"/>
    <w:rsid w:val="00A6551A"/>
    <w:rsid w:val="00BF2B33"/>
    <w:rsid w:val="00C96668"/>
    <w:rsid w:val="00E548F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0962"/>
  <w15:chartTrackingRefBased/>
  <w15:docId w15:val="{0B5B14FB-76A5-4E91-8818-659D4CB3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1770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A6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51A"/>
  </w:style>
  <w:style w:type="table" w:customStyle="1" w:styleId="TableGrid1">
    <w:name w:val="Table Grid1"/>
    <w:basedOn w:val="TableNormal"/>
    <w:next w:val="TableGrid"/>
    <w:uiPriority w:val="39"/>
    <w:rsid w:val="00A6551A"/>
    <w:pPr>
      <w:spacing w:after="0" w:line="240" w:lineRule="auto"/>
      <w:ind w:left="101" w:right="101"/>
    </w:pPr>
    <w:rPr>
      <w:color w:val="44546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67C9"/>
    <w:rPr>
      <w:color w:val="0563C1" w:themeColor="hyperlink"/>
      <w:u w:val="single"/>
    </w:rPr>
  </w:style>
  <w:style w:type="character" w:styleId="UnresolvedMention">
    <w:name w:val="Unresolved Mention"/>
    <w:basedOn w:val="DefaultParagraphFont"/>
    <w:uiPriority w:val="99"/>
    <w:semiHidden/>
    <w:unhideWhenUsed/>
    <w:rsid w:val="005F67C9"/>
    <w:rPr>
      <w:color w:val="605E5C"/>
      <w:shd w:val="clear" w:color="auto" w:fill="E1DFDD"/>
    </w:rPr>
  </w:style>
  <w:style w:type="paragraph" w:styleId="Header">
    <w:name w:val="header"/>
    <w:basedOn w:val="Normal"/>
    <w:link w:val="HeaderChar"/>
    <w:uiPriority w:val="99"/>
    <w:unhideWhenUsed/>
    <w:rsid w:val="001A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384575@dut4life.ac.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1E76-6EA1-4AB2-B011-16125FDF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Madamombe</dc:creator>
  <cp:keywords/>
  <dc:description/>
  <cp:lastModifiedBy>Prosper Mupa</cp:lastModifiedBy>
  <cp:revision>2</cp:revision>
  <dcterms:created xsi:type="dcterms:W3CDTF">2024-07-05T12:30:00Z</dcterms:created>
  <dcterms:modified xsi:type="dcterms:W3CDTF">2024-07-05T12:30:00Z</dcterms:modified>
</cp:coreProperties>
</file>