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2E86" w14:textId="1C698F33" w:rsidR="007D5E21" w:rsidRDefault="007D5E21" w:rsidP="002C518A">
      <w:pPr>
        <w:pStyle w:val="Ttulo1"/>
        <w:rPr>
          <w:rFonts w:cstheme="minorHAnsi"/>
        </w:rPr>
      </w:pPr>
      <w:r>
        <w:rPr>
          <w:rFonts w:ascii="Calibri" w:hAnsi="Calibri" w:cs="Calibri"/>
          <w:b/>
          <w:bCs/>
          <w:noProof/>
          <w:sz w:val="20"/>
          <w:szCs w:val="20"/>
        </w:rPr>
        <mc:AlternateContent>
          <mc:Choice Requires="wps">
            <w:drawing>
              <wp:anchor distT="0" distB="0" distL="114300" distR="114300" simplePos="0" relativeHeight="251659264" behindDoc="0" locked="0" layoutInCell="1" allowOverlap="1" wp14:anchorId="0E80E78F" wp14:editId="02400F5A">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410F5414" w14:textId="77777777" w:rsidR="007D5E21" w:rsidRPr="009A4516" w:rsidRDefault="007D5E21" w:rsidP="007D5E21">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80E78F"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410F5414" w14:textId="77777777" w:rsidR="007D5E21" w:rsidRPr="009A4516" w:rsidRDefault="007D5E21" w:rsidP="007D5E21">
                      <w:pPr>
                        <w:jc w:val="center"/>
                        <w:rPr>
                          <w:b/>
                          <w:color w:val="13A8D2"/>
                          <w:sz w:val="28"/>
                        </w:rPr>
                      </w:pPr>
                      <w:r>
                        <w:rPr>
                          <w:b/>
                          <w:color w:val="13A8D2"/>
                          <w:sz w:val="28"/>
                        </w:rPr>
                        <w:t>ABSTRACT SUBMISSION TEMPLATE</w:t>
                      </w:r>
                    </w:p>
                  </w:txbxContent>
                </v:textbox>
                <w10:wrap type="topAndBottom" anchorx="margin"/>
              </v:shape>
            </w:pict>
          </mc:Fallback>
        </mc:AlternateContent>
      </w:r>
    </w:p>
    <w:tbl>
      <w:tblPr>
        <w:tblStyle w:val="Tablaconcuadrcula"/>
        <w:tblpPr w:leftFromText="180" w:rightFromText="180" w:vertAnchor="page" w:horzAnchor="margin" w:tblpY="2534"/>
        <w:tblW w:w="10075" w:type="dxa"/>
        <w:tblLook w:val="04A0" w:firstRow="1" w:lastRow="0" w:firstColumn="1" w:lastColumn="0" w:noHBand="0" w:noVBand="1"/>
      </w:tblPr>
      <w:tblGrid>
        <w:gridCol w:w="4748"/>
        <w:gridCol w:w="5327"/>
      </w:tblGrid>
      <w:tr w:rsidR="007D5E21" w:rsidRPr="009D0066" w14:paraId="3CFF8F85" w14:textId="77777777" w:rsidTr="00221829">
        <w:trPr>
          <w:trHeight w:val="296"/>
        </w:trPr>
        <w:tc>
          <w:tcPr>
            <w:tcW w:w="4748" w:type="dxa"/>
          </w:tcPr>
          <w:p w14:paraId="7A13A929" w14:textId="77777777" w:rsidR="007D5E21" w:rsidRPr="009D0066" w:rsidRDefault="007D5E21" w:rsidP="00221829">
            <w:pPr>
              <w:spacing w:after="120"/>
              <w:contextualSpacing/>
              <w:jc w:val="both"/>
              <w:rPr>
                <w:rFonts w:cstheme="minorHAnsi"/>
              </w:rPr>
            </w:pPr>
            <w:r w:rsidRPr="009D0066">
              <w:rPr>
                <w:rFonts w:cstheme="minorHAnsi"/>
              </w:rPr>
              <w:lastRenderedPageBreak/>
              <w:t>Present</w:t>
            </w:r>
            <w:r>
              <w:rPr>
                <w:rFonts w:cstheme="minorHAnsi"/>
              </w:rPr>
              <w:t>er’s full name (title, name, surname)</w:t>
            </w:r>
          </w:p>
        </w:tc>
        <w:tc>
          <w:tcPr>
            <w:tcW w:w="5327" w:type="dxa"/>
          </w:tcPr>
          <w:p w14:paraId="5F4D8BF8" w14:textId="1D38E14E" w:rsidR="007D5E21" w:rsidRPr="009D0066" w:rsidRDefault="007D5E21" w:rsidP="00221829">
            <w:pPr>
              <w:spacing w:after="120"/>
              <w:contextualSpacing/>
              <w:jc w:val="both"/>
              <w:rPr>
                <w:rFonts w:cstheme="minorHAnsi"/>
              </w:rPr>
            </w:pPr>
            <w:r w:rsidRPr="00B16F9B">
              <w:rPr>
                <w:rFonts w:cstheme="minorHAnsi"/>
                <w:lang w:val="es-DO"/>
              </w:rPr>
              <w:t>Mabely Elizabeth Diaz Soriano</w:t>
            </w:r>
          </w:p>
        </w:tc>
      </w:tr>
      <w:tr w:rsidR="007D5E21" w:rsidRPr="009D0066" w14:paraId="6E872455" w14:textId="77777777" w:rsidTr="00221829">
        <w:trPr>
          <w:trHeight w:val="282"/>
        </w:trPr>
        <w:tc>
          <w:tcPr>
            <w:tcW w:w="4748" w:type="dxa"/>
          </w:tcPr>
          <w:p w14:paraId="3331C6C5" w14:textId="77777777" w:rsidR="007D5E21" w:rsidRDefault="007D5E21" w:rsidP="00221829">
            <w:pPr>
              <w:spacing w:after="120"/>
              <w:contextualSpacing/>
              <w:jc w:val="both"/>
              <w:rPr>
                <w:rFonts w:cstheme="minorHAnsi"/>
              </w:rPr>
            </w:pPr>
            <w:r>
              <w:rPr>
                <w:rFonts w:cstheme="minorHAnsi"/>
              </w:rPr>
              <w:t>Nationality</w:t>
            </w:r>
          </w:p>
        </w:tc>
        <w:tc>
          <w:tcPr>
            <w:tcW w:w="5327" w:type="dxa"/>
          </w:tcPr>
          <w:p w14:paraId="17A34B29" w14:textId="2C79E3DC" w:rsidR="007D5E21" w:rsidRPr="009D0066" w:rsidRDefault="007F7407" w:rsidP="00221829">
            <w:pPr>
              <w:spacing w:after="120"/>
              <w:contextualSpacing/>
              <w:jc w:val="both"/>
              <w:rPr>
                <w:rFonts w:cstheme="minorHAnsi"/>
              </w:rPr>
            </w:pPr>
            <w:r>
              <w:rPr>
                <w:rFonts w:cstheme="minorHAnsi"/>
              </w:rPr>
              <w:t>Dominican</w:t>
            </w:r>
          </w:p>
        </w:tc>
      </w:tr>
      <w:tr w:rsidR="007D5E21" w:rsidRPr="009D0066" w14:paraId="7AF4FB67" w14:textId="77777777" w:rsidTr="00221829">
        <w:trPr>
          <w:trHeight w:val="282"/>
        </w:trPr>
        <w:tc>
          <w:tcPr>
            <w:tcW w:w="4748" w:type="dxa"/>
          </w:tcPr>
          <w:p w14:paraId="5189B2CF" w14:textId="77777777" w:rsidR="007D5E21" w:rsidRDefault="007D5E21" w:rsidP="00221829">
            <w:pPr>
              <w:spacing w:after="120"/>
              <w:contextualSpacing/>
              <w:jc w:val="both"/>
              <w:rPr>
                <w:rFonts w:cstheme="minorHAnsi"/>
              </w:rPr>
            </w:pPr>
            <w:r>
              <w:rPr>
                <w:rFonts w:cstheme="minorHAnsi"/>
              </w:rPr>
              <w:t>Gender</w:t>
            </w:r>
          </w:p>
        </w:tc>
        <w:tc>
          <w:tcPr>
            <w:tcW w:w="5327" w:type="dxa"/>
          </w:tcPr>
          <w:p w14:paraId="2A9D98A0" w14:textId="3ED6378E" w:rsidR="007D5E21" w:rsidRPr="009D0066" w:rsidRDefault="00B716F2" w:rsidP="00221829">
            <w:pPr>
              <w:spacing w:after="120"/>
              <w:contextualSpacing/>
              <w:jc w:val="both"/>
              <w:rPr>
                <w:rFonts w:cstheme="minorHAnsi"/>
              </w:rPr>
            </w:pPr>
            <w:r>
              <w:rPr>
                <w:rFonts w:cstheme="minorHAnsi"/>
              </w:rPr>
              <w:t>Female</w:t>
            </w:r>
          </w:p>
        </w:tc>
      </w:tr>
      <w:tr w:rsidR="007D5E21" w:rsidRPr="009D0066" w14:paraId="4606127C" w14:textId="77777777" w:rsidTr="00221829">
        <w:trPr>
          <w:trHeight w:val="282"/>
        </w:trPr>
        <w:tc>
          <w:tcPr>
            <w:tcW w:w="4748" w:type="dxa"/>
          </w:tcPr>
          <w:p w14:paraId="235D90FC" w14:textId="77777777" w:rsidR="007D5E21" w:rsidRPr="009D0066" w:rsidRDefault="007D5E21" w:rsidP="00221829">
            <w:pPr>
              <w:spacing w:after="120"/>
              <w:contextualSpacing/>
              <w:jc w:val="both"/>
              <w:rPr>
                <w:rFonts w:cstheme="minorHAnsi"/>
              </w:rPr>
            </w:pPr>
            <w:r>
              <w:rPr>
                <w:rFonts w:cstheme="minorHAnsi"/>
              </w:rPr>
              <w:t xml:space="preserve">Country of residence </w:t>
            </w:r>
          </w:p>
        </w:tc>
        <w:tc>
          <w:tcPr>
            <w:tcW w:w="5327" w:type="dxa"/>
          </w:tcPr>
          <w:p w14:paraId="578FE30B" w14:textId="20C0B292" w:rsidR="007D5E21" w:rsidRPr="009D0066" w:rsidRDefault="00B716F2" w:rsidP="00221829">
            <w:pPr>
              <w:spacing w:after="120"/>
              <w:contextualSpacing/>
              <w:jc w:val="both"/>
              <w:rPr>
                <w:rFonts w:cstheme="minorHAnsi"/>
              </w:rPr>
            </w:pPr>
            <w:r>
              <w:rPr>
                <w:rFonts w:cstheme="minorHAnsi"/>
              </w:rPr>
              <w:t>Dominican Republic</w:t>
            </w:r>
          </w:p>
        </w:tc>
      </w:tr>
      <w:tr w:rsidR="007D5E21" w:rsidRPr="009D0066" w14:paraId="1883D8C1" w14:textId="77777777" w:rsidTr="00221829">
        <w:trPr>
          <w:trHeight w:val="282"/>
        </w:trPr>
        <w:tc>
          <w:tcPr>
            <w:tcW w:w="4748" w:type="dxa"/>
          </w:tcPr>
          <w:p w14:paraId="71FFF1B1" w14:textId="77777777" w:rsidR="007D5E21" w:rsidRPr="009D0066" w:rsidRDefault="007D5E21" w:rsidP="00221829">
            <w:pPr>
              <w:spacing w:after="120"/>
              <w:contextualSpacing/>
              <w:jc w:val="both"/>
              <w:rPr>
                <w:rFonts w:cstheme="minorHAnsi"/>
              </w:rPr>
            </w:pPr>
            <w:r w:rsidRPr="009D0066">
              <w:rPr>
                <w:rFonts w:cstheme="minorHAnsi"/>
              </w:rPr>
              <w:t>Institutional affiliation</w:t>
            </w:r>
          </w:p>
        </w:tc>
        <w:tc>
          <w:tcPr>
            <w:tcW w:w="5327" w:type="dxa"/>
          </w:tcPr>
          <w:p w14:paraId="02E7FA8E" w14:textId="602FD016" w:rsidR="007D5E21" w:rsidRPr="009D0066" w:rsidRDefault="006B12EE" w:rsidP="00221829">
            <w:pPr>
              <w:spacing w:after="120"/>
              <w:contextualSpacing/>
              <w:jc w:val="both"/>
              <w:rPr>
                <w:rFonts w:cstheme="minorHAnsi"/>
              </w:rPr>
            </w:pPr>
            <w:r>
              <w:rPr>
                <w:rFonts w:cstheme="minorHAnsi"/>
              </w:rPr>
              <w:t>Monitoring and Evaluation National Coordinator, Ministry of Economy, Development and Planning</w:t>
            </w:r>
          </w:p>
        </w:tc>
      </w:tr>
      <w:tr w:rsidR="007D5E21" w:rsidRPr="009D0066" w14:paraId="131814D8" w14:textId="77777777" w:rsidTr="00221829">
        <w:trPr>
          <w:trHeight w:val="282"/>
        </w:trPr>
        <w:tc>
          <w:tcPr>
            <w:tcW w:w="4748" w:type="dxa"/>
          </w:tcPr>
          <w:p w14:paraId="151F1C51" w14:textId="77777777" w:rsidR="007D5E21" w:rsidRPr="009D0066" w:rsidRDefault="007D5E21" w:rsidP="00221829">
            <w:pPr>
              <w:spacing w:after="120"/>
              <w:contextualSpacing/>
              <w:jc w:val="both"/>
              <w:rPr>
                <w:rFonts w:cstheme="minorHAnsi"/>
              </w:rPr>
            </w:pPr>
            <w:r>
              <w:rPr>
                <w:rFonts w:cstheme="minorHAnsi"/>
              </w:rPr>
              <w:t>Contact information including email and telephone</w:t>
            </w:r>
          </w:p>
        </w:tc>
        <w:tc>
          <w:tcPr>
            <w:tcW w:w="5327" w:type="dxa"/>
          </w:tcPr>
          <w:p w14:paraId="70294017" w14:textId="77777777" w:rsidR="00B17EA6" w:rsidRDefault="00B17EA6" w:rsidP="00221829">
            <w:pPr>
              <w:spacing w:after="120"/>
              <w:contextualSpacing/>
              <w:jc w:val="both"/>
              <w:rPr>
                <w:rFonts w:cstheme="minorHAnsi"/>
              </w:rPr>
            </w:pPr>
            <w:hyperlink r:id="rId7" w:history="1">
              <w:r w:rsidRPr="00063C12">
                <w:rPr>
                  <w:rStyle w:val="Hipervnculo"/>
                </w:rPr>
                <w:t>mabely.dsoriano@gmail.com</w:t>
              </w:r>
            </w:hyperlink>
            <w:r>
              <w:t xml:space="preserve">; </w:t>
            </w:r>
            <w:hyperlink r:id="rId8" w:history="1">
              <w:r w:rsidRPr="00063C12">
                <w:rPr>
                  <w:rStyle w:val="Hipervnculo"/>
                  <w:rFonts w:cstheme="minorHAnsi"/>
                </w:rPr>
                <w:t>mabely.diaz@economia.gob.do</w:t>
              </w:r>
            </w:hyperlink>
            <w:r w:rsidRPr="005E7A31">
              <w:rPr>
                <w:rFonts w:cstheme="minorHAnsi"/>
              </w:rPr>
              <w:t xml:space="preserve"> </w:t>
            </w:r>
          </w:p>
          <w:p w14:paraId="658DFC61" w14:textId="7FA4CBBE" w:rsidR="007D5E21" w:rsidRPr="009D0066" w:rsidRDefault="00B17EA6" w:rsidP="00221829">
            <w:pPr>
              <w:spacing w:after="120"/>
              <w:contextualSpacing/>
              <w:jc w:val="both"/>
              <w:rPr>
                <w:rFonts w:cstheme="minorHAnsi"/>
              </w:rPr>
            </w:pPr>
            <w:r w:rsidRPr="005E7A31">
              <w:rPr>
                <w:rFonts w:cstheme="minorHAnsi"/>
              </w:rPr>
              <w:t>+1(809)8</w:t>
            </w:r>
            <w:r>
              <w:rPr>
                <w:rFonts w:cstheme="minorHAnsi"/>
              </w:rPr>
              <w:t>57-4332. Mexico avenue, corner Dr. Delgado. Government office building, block B. National District, Santo Domingo.</w:t>
            </w:r>
          </w:p>
        </w:tc>
      </w:tr>
      <w:tr w:rsidR="007D5E21" w:rsidRPr="009D0066" w14:paraId="64266D2F" w14:textId="77777777" w:rsidTr="00221829">
        <w:trPr>
          <w:trHeight w:val="282"/>
        </w:trPr>
        <w:tc>
          <w:tcPr>
            <w:tcW w:w="4748" w:type="dxa"/>
          </w:tcPr>
          <w:p w14:paraId="1DE462C2" w14:textId="77777777" w:rsidR="007D5E21" w:rsidRPr="009D0066" w:rsidRDefault="007D5E21" w:rsidP="00221829">
            <w:pPr>
              <w:spacing w:after="120"/>
              <w:contextualSpacing/>
              <w:jc w:val="both"/>
              <w:rPr>
                <w:rFonts w:cstheme="minorHAnsi"/>
              </w:rPr>
            </w:pPr>
            <w:r w:rsidRPr="009D0066">
              <w:rPr>
                <w:rFonts w:cstheme="minorHAnsi"/>
              </w:rPr>
              <w:t>Title of the abstract</w:t>
            </w:r>
          </w:p>
        </w:tc>
        <w:tc>
          <w:tcPr>
            <w:tcW w:w="5327" w:type="dxa"/>
          </w:tcPr>
          <w:p w14:paraId="5DAD8078" w14:textId="425AAB3E" w:rsidR="007D5E21" w:rsidRPr="009D0066" w:rsidRDefault="001A4520" w:rsidP="00221829">
            <w:pPr>
              <w:spacing w:after="120"/>
              <w:contextualSpacing/>
              <w:jc w:val="both"/>
              <w:rPr>
                <w:rFonts w:cstheme="minorHAnsi"/>
              </w:rPr>
            </w:pPr>
            <w:r>
              <w:rPr>
                <w:rFonts w:cstheme="minorHAnsi"/>
              </w:rPr>
              <w:t>The National Monitoring and Evaluation System in the Dominican Republic: A necessary tool to harmonize the actions of the Government, strengthen results-based management and ensure the welfare of the people.</w:t>
            </w:r>
          </w:p>
        </w:tc>
      </w:tr>
      <w:tr w:rsidR="007D5E21" w:rsidRPr="009D0066" w14:paraId="565B9122" w14:textId="77777777" w:rsidTr="00221829">
        <w:trPr>
          <w:trHeight w:val="282"/>
        </w:trPr>
        <w:tc>
          <w:tcPr>
            <w:tcW w:w="4748" w:type="dxa"/>
          </w:tcPr>
          <w:p w14:paraId="31378C00" w14:textId="77777777" w:rsidR="007D5E21" w:rsidRPr="009D0066" w:rsidRDefault="007D5E21" w:rsidP="00221829">
            <w:pPr>
              <w:spacing w:after="120"/>
              <w:contextualSpacing/>
              <w:jc w:val="both"/>
              <w:rPr>
                <w:rFonts w:cstheme="minorHAnsi"/>
              </w:rPr>
            </w:pPr>
            <w:r>
              <w:rPr>
                <w:rFonts w:cstheme="minorHAnsi"/>
              </w:rPr>
              <w:t xml:space="preserve">Conference session </w:t>
            </w:r>
          </w:p>
        </w:tc>
        <w:tc>
          <w:tcPr>
            <w:tcW w:w="5327" w:type="dxa"/>
          </w:tcPr>
          <w:p w14:paraId="3B02B35E" w14:textId="3A69C8DE" w:rsidR="007D5E21" w:rsidRDefault="00A814F8" w:rsidP="00221829">
            <w:pPr>
              <w:spacing w:after="120"/>
              <w:contextualSpacing/>
              <w:rPr>
                <w:rFonts w:cstheme="minorHAnsi"/>
              </w:rPr>
            </w:pPr>
            <w:r w:rsidRPr="00A814F8">
              <w:rPr>
                <w:rFonts w:cstheme="minorHAnsi"/>
                <w:b/>
                <w:bCs/>
              </w:rPr>
              <w:t>x</w:t>
            </w:r>
            <w:r w:rsidR="007D5E21">
              <w:rPr>
                <w:rFonts w:cstheme="minorHAnsi"/>
              </w:rPr>
              <w:t xml:space="preserve"> Stream A. Responsive National Evaluation Systems </w:t>
            </w:r>
          </w:p>
          <w:p w14:paraId="71A7EF0B" w14:textId="77777777" w:rsidR="007D5E21" w:rsidRDefault="007D5E21" w:rsidP="00221829">
            <w:pPr>
              <w:spacing w:after="120"/>
              <w:contextualSpacing/>
              <w:rPr>
                <w:rFonts w:cstheme="minorHAnsi"/>
              </w:rPr>
            </w:pPr>
          </w:p>
          <w:p w14:paraId="528A674A" w14:textId="77777777" w:rsidR="007D5E21" w:rsidRDefault="007D5E21" w:rsidP="00221829">
            <w:pPr>
              <w:spacing w:after="120"/>
              <w:contextualSpacing/>
              <w:rPr>
                <w:rFonts w:cstheme="minorHAnsi"/>
              </w:rPr>
            </w:pPr>
            <w:r w:rsidRPr="009D0066">
              <w:rPr>
                <w:rFonts w:cstheme="minorHAnsi"/>
              </w:rPr>
              <w:t>□</w:t>
            </w:r>
            <w:r>
              <w:rPr>
                <w:rFonts w:cstheme="minorHAnsi"/>
              </w:rPr>
              <w:t xml:space="preserve"> Stream B. Inclusive National Evaluation Systems</w:t>
            </w:r>
          </w:p>
          <w:p w14:paraId="22A96A1C" w14:textId="77777777" w:rsidR="007D5E21" w:rsidRDefault="007D5E21" w:rsidP="00221829">
            <w:pPr>
              <w:spacing w:after="120"/>
              <w:contextualSpacing/>
              <w:rPr>
                <w:rFonts w:cstheme="minorHAnsi"/>
              </w:rPr>
            </w:pPr>
          </w:p>
          <w:p w14:paraId="5858810C" w14:textId="77777777" w:rsidR="007D5E21" w:rsidRPr="009D0066" w:rsidRDefault="007D5E21" w:rsidP="00221829">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B11B94" w:rsidRPr="009D0066" w14:paraId="70F1E94F" w14:textId="77777777" w:rsidTr="00221829">
        <w:trPr>
          <w:trHeight w:val="282"/>
        </w:trPr>
        <w:tc>
          <w:tcPr>
            <w:tcW w:w="4748" w:type="dxa"/>
          </w:tcPr>
          <w:p w14:paraId="11DBB526" w14:textId="77777777" w:rsidR="00B11B94" w:rsidRPr="009D0066" w:rsidRDefault="00B11B94" w:rsidP="00B11B94">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53454BAE" w14:textId="77777777" w:rsidR="00F24C4E" w:rsidRDefault="00B11B94" w:rsidP="00B11B94">
            <w:pPr>
              <w:spacing w:after="120"/>
              <w:contextualSpacing/>
              <w:jc w:val="both"/>
              <w:rPr>
                <w:rFonts w:cstheme="minorHAnsi"/>
              </w:rPr>
            </w:pPr>
            <w:r w:rsidRPr="00D85E05">
              <w:rPr>
                <w:rFonts w:cstheme="minorHAnsi"/>
              </w:rPr>
              <w:t xml:space="preserve">Luis Madera Sued, </w:t>
            </w:r>
            <w:proofErr w:type="spellStart"/>
            <w:r w:rsidR="00C1569F">
              <w:rPr>
                <w:rFonts w:cstheme="minorHAnsi"/>
              </w:rPr>
              <w:t>Viceminister</w:t>
            </w:r>
            <w:proofErr w:type="spellEnd"/>
            <w:r w:rsidR="00C1569F">
              <w:rPr>
                <w:rFonts w:cstheme="minorHAnsi"/>
              </w:rPr>
              <w:t xml:space="preserve"> of </w:t>
            </w:r>
            <w:r w:rsidR="006D4D05">
              <w:rPr>
                <w:rFonts w:cstheme="minorHAnsi"/>
              </w:rPr>
              <w:t>National Planning</w:t>
            </w:r>
            <w:r>
              <w:rPr>
                <w:rFonts w:cstheme="minorHAnsi"/>
              </w:rPr>
              <w:t xml:space="preserve">, Ministry of Economy, Development and Planning. </w:t>
            </w:r>
          </w:p>
          <w:p w14:paraId="67C7C452" w14:textId="77777777" w:rsidR="00F24C4E" w:rsidRDefault="00F24C4E" w:rsidP="00B11B94">
            <w:pPr>
              <w:spacing w:after="120"/>
              <w:contextualSpacing/>
              <w:jc w:val="both"/>
              <w:rPr>
                <w:rFonts w:cstheme="minorHAnsi"/>
              </w:rPr>
            </w:pPr>
            <w:hyperlink r:id="rId9" w:history="1">
              <w:r w:rsidRPr="00063C12">
                <w:rPr>
                  <w:rStyle w:val="Hipervnculo"/>
                  <w:rFonts w:cstheme="minorHAnsi"/>
                </w:rPr>
                <w:t>luis.madera@mepyd.gob.do</w:t>
              </w:r>
            </w:hyperlink>
            <w:r w:rsidR="00B11B94">
              <w:rPr>
                <w:rFonts w:cstheme="minorHAnsi"/>
              </w:rPr>
              <w:t xml:space="preserve"> </w:t>
            </w:r>
          </w:p>
          <w:p w14:paraId="032C0A87" w14:textId="5FCA1D02" w:rsidR="00B11B94" w:rsidRDefault="00B11B94" w:rsidP="00B11B94">
            <w:pPr>
              <w:spacing w:after="120"/>
              <w:contextualSpacing/>
              <w:jc w:val="both"/>
              <w:rPr>
                <w:rFonts w:cstheme="minorHAnsi"/>
              </w:rPr>
            </w:pPr>
            <w:r>
              <w:rPr>
                <w:rFonts w:cstheme="minorHAnsi"/>
              </w:rPr>
              <w:t>+1(809)769-8541.</w:t>
            </w:r>
          </w:p>
          <w:p w14:paraId="51C85FD3" w14:textId="77777777" w:rsidR="00B11B94" w:rsidRDefault="00B11B94" w:rsidP="00B11B94">
            <w:pPr>
              <w:spacing w:after="120"/>
              <w:contextualSpacing/>
              <w:jc w:val="both"/>
              <w:rPr>
                <w:rFonts w:cstheme="minorHAnsi"/>
              </w:rPr>
            </w:pPr>
          </w:p>
          <w:p w14:paraId="63FCAC1E" w14:textId="77777777" w:rsidR="00F24C4E" w:rsidRDefault="00B11B94" w:rsidP="00B11B94">
            <w:pPr>
              <w:spacing w:after="120"/>
              <w:contextualSpacing/>
              <w:jc w:val="both"/>
              <w:rPr>
                <w:rFonts w:cstheme="minorHAnsi"/>
              </w:rPr>
            </w:pPr>
            <w:r>
              <w:rPr>
                <w:rFonts w:cstheme="minorHAnsi"/>
              </w:rPr>
              <w:t>Noel Rodríguez, Coordinator of the</w:t>
            </w:r>
            <w:r w:rsidR="00C1569F">
              <w:rPr>
                <w:rFonts w:cstheme="minorHAnsi"/>
              </w:rPr>
              <w:t xml:space="preserve"> </w:t>
            </w:r>
            <w:r>
              <w:rPr>
                <w:rFonts w:cstheme="minorHAnsi"/>
              </w:rPr>
              <w:t xml:space="preserve">Evaluation </w:t>
            </w:r>
            <w:proofErr w:type="gramStart"/>
            <w:r w:rsidR="00C1569F">
              <w:rPr>
                <w:rFonts w:cstheme="minorHAnsi"/>
              </w:rPr>
              <w:t xml:space="preserve">Division, </w:t>
            </w:r>
            <w:r w:rsidR="006D4D05">
              <w:rPr>
                <w:rFonts w:cstheme="minorHAnsi"/>
              </w:rPr>
              <w:t xml:space="preserve"> </w:t>
            </w:r>
            <w:r w:rsidR="006D4D05">
              <w:rPr>
                <w:rFonts w:cstheme="minorHAnsi"/>
              </w:rPr>
              <w:t>Ministry</w:t>
            </w:r>
            <w:proofErr w:type="gramEnd"/>
            <w:r w:rsidR="006D4D05">
              <w:rPr>
                <w:rFonts w:cstheme="minorHAnsi"/>
              </w:rPr>
              <w:t xml:space="preserve"> of Economy, Development and Planning.</w:t>
            </w:r>
          </w:p>
          <w:p w14:paraId="6F4A1C22" w14:textId="6F63E2E5" w:rsidR="00F24C4E" w:rsidRDefault="00F24C4E" w:rsidP="00B11B94">
            <w:pPr>
              <w:spacing w:after="120"/>
              <w:contextualSpacing/>
              <w:jc w:val="both"/>
              <w:rPr>
                <w:rFonts w:cstheme="minorHAnsi"/>
              </w:rPr>
            </w:pPr>
            <w:hyperlink r:id="rId10" w:history="1">
              <w:r w:rsidRPr="00063C12">
                <w:rPr>
                  <w:rStyle w:val="Hipervnculo"/>
                  <w:rFonts w:cstheme="minorHAnsi"/>
                </w:rPr>
                <w:t>noel.rodriguez@economia.gob.do</w:t>
              </w:r>
            </w:hyperlink>
          </w:p>
          <w:p w14:paraId="34C12695" w14:textId="588FD98E" w:rsidR="00B11B94" w:rsidRPr="009D0066" w:rsidRDefault="00601FC3" w:rsidP="00B11B94">
            <w:pPr>
              <w:spacing w:after="120"/>
              <w:contextualSpacing/>
              <w:jc w:val="both"/>
              <w:rPr>
                <w:rFonts w:cstheme="minorHAnsi"/>
              </w:rPr>
            </w:pPr>
            <w:r>
              <w:rPr>
                <w:rFonts w:cstheme="minorHAnsi"/>
              </w:rPr>
              <w:t>+</w:t>
            </w:r>
            <w:r w:rsidR="006D4D05">
              <w:rPr>
                <w:rFonts w:cstheme="minorHAnsi"/>
              </w:rPr>
              <w:t>1(8</w:t>
            </w:r>
            <w:r>
              <w:rPr>
                <w:rFonts w:cstheme="minorHAnsi"/>
              </w:rPr>
              <w:t>2</w:t>
            </w:r>
            <w:r w:rsidR="006D4D05">
              <w:rPr>
                <w:rFonts w:cstheme="minorHAnsi"/>
              </w:rPr>
              <w:t>9)</w:t>
            </w:r>
            <w:r>
              <w:rPr>
                <w:rFonts w:cstheme="minorHAnsi"/>
              </w:rPr>
              <w:t>682</w:t>
            </w:r>
            <w:r w:rsidR="006D4D05">
              <w:rPr>
                <w:rFonts w:cstheme="minorHAnsi"/>
              </w:rPr>
              <w:t>-</w:t>
            </w:r>
            <w:r>
              <w:rPr>
                <w:rFonts w:cstheme="minorHAnsi"/>
              </w:rPr>
              <w:t>9625</w:t>
            </w:r>
            <w:r w:rsidR="006D4D05">
              <w:rPr>
                <w:rFonts w:cstheme="minorHAnsi"/>
              </w:rPr>
              <w:t>.</w:t>
            </w:r>
          </w:p>
        </w:tc>
      </w:tr>
      <w:tr w:rsidR="00B11B94" w:rsidRPr="009D0066" w14:paraId="44B271E1" w14:textId="77777777" w:rsidTr="00221829">
        <w:trPr>
          <w:trHeight w:val="282"/>
        </w:trPr>
        <w:tc>
          <w:tcPr>
            <w:tcW w:w="4748" w:type="dxa"/>
          </w:tcPr>
          <w:p w14:paraId="0B906AF9" w14:textId="77777777" w:rsidR="00B11B94" w:rsidRPr="009D0066" w:rsidRDefault="00B11B94" w:rsidP="00B11B94">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3E647BE5" w14:textId="2C428D79" w:rsidR="00B11B94" w:rsidRPr="009D0066" w:rsidRDefault="005F34F8" w:rsidP="00B11B94">
            <w:pPr>
              <w:pStyle w:val="Textocomentario"/>
              <w:ind w:left="0"/>
              <w:rPr>
                <w:rFonts w:cstheme="minorHAnsi"/>
                <w:sz w:val="22"/>
                <w:szCs w:val="22"/>
              </w:rPr>
            </w:pPr>
            <w:r w:rsidRPr="005F34F8">
              <w:rPr>
                <w:rFonts w:cstheme="minorHAnsi"/>
                <w:b/>
                <w:bCs/>
                <w:sz w:val="22"/>
                <w:szCs w:val="22"/>
              </w:rPr>
              <w:t>x</w:t>
            </w:r>
            <w:r w:rsidR="00B11B94" w:rsidRPr="009D0066">
              <w:rPr>
                <w:rFonts w:cstheme="minorHAnsi"/>
                <w:sz w:val="22"/>
                <w:szCs w:val="22"/>
              </w:rPr>
              <w:t xml:space="preserve"> Formal presentation (max</w:t>
            </w:r>
            <w:r w:rsidR="00B11B94">
              <w:rPr>
                <w:rFonts w:cstheme="minorHAnsi"/>
                <w:sz w:val="22"/>
                <w:szCs w:val="22"/>
              </w:rPr>
              <w:t>imum</w:t>
            </w:r>
            <w:r w:rsidR="00B11B94" w:rsidRPr="009D0066">
              <w:rPr>
                <w:rFonts w:cstheme="minorHAnsi"/>
                <w:sz w:val="22"/>
                <w:szCs w:val="22"/>
              </w:rPr>
              <w:t xml:space="preserve"> 1</w:t>
            </w:r>
            <w:r w:rsidR="00B11B94">
              <w:rPr>
                <w:rFonts w:cstheme="minorHAnsi"/>
                <w:sz w:val="22"/>
                <w:szCs w:val="22"/>
              </w:rPr>
              <w:t>0</w:t>
            </w:r>
            <w:r w:rsidR="00B11B94" w:rsidRPr="009D0066">
              <w:rPr>
                <w:rFonts w:cstheme="minorHAnsi"/>
                <w:sz w:val="22"/>
                <w:szCs w:val="22"/>
              </w:rPr>
              <w:t xml:space="preserve"> minutes)</w:t>
            </w:r>
          </w:p>
          <w:p w14:paraId="2FF1C4D4" w14:textId="297D80D1" w:rsidR="00B11B94" w:rsidRPr="009D0066" w:rsidRDefault="005F34F8" w:rsidP="00B11B94">
            <w:pPr>
              <w:pStyle w:val="Textocomentario"/>
              <w:ind w:left="179" w:hanging="179"/>
              <w:rPr>
                <w:rFonts w:cstheme="minorHAnsi"/>
                <w:sz w:val="22"/>
                <w:szCs w:val="22"/>
              </w:rPr>
            </w:pPr>
            <w:proofErr w:type="gramStart"/>
            <w:r w:rsidRPr="005F34F8">
              <w:rPr>
                <w:rFonts w:cstheme="minorHAnsi"/>
                <w:b/>
                <w:bCs/>
                <w:sz w:val="22"/>
                <w:szCs w:val="22"/>
              </w:rPr>
              <w:t>x</w:t>
            </w:r>
            <w:r w:rsidRPr="009D0066">
              <w:rPr>
                <w:rFonts w:cstheme="minorHAnsi"/>
                <w:sz w:val="22"/>
                <w:szCs w:val="22"/>
              </w:rPr>
              <w:t xml:space="preserve"> </w:t>
            </w:r>
            <w:r w:rsidR="00B11B94" w:rsidRPr="009D0066">
              <w:rPr>
                <w:rFonts w:cstheme="minorHAnsi"/>
                <w:sz w:val="22"/>
                <w:szCs w:val="22"/>
              </w:rPr>
              <w:t xml:space="preserve"> Participation</w:t>
            </w:r>
            <w:proofErr w:type="gramEnd"/>
            <w:r w:rsidR="00B11B94" w:rsidRPr="009D0066">
              <w:rPr>
                <w:rFonts w:cstheme="minorHAnsi"/>
                <w:sz w:val="22"/>
                <w:szCs w:val="22"/>
              </w:rPr>
              <w:t xml:space="preserve"> in a panel discussion where the experience can be shared</w:t>
            </w:r>
          </w:p>
          <w:p w14:paraId="6918BB2D" w14:textId="77777777" w:rsidR="00B11B94" w:rsidRPr="009D0066" w:rsidRDefault="00B11B94" w:rsidP="00B11B94">
            <w:pPr>
              <w:pStyle w:val="Textocomentario"/>
              <w:ind w:left="179" w:hanging="179"/>
              <w:rPr>
                <w:rFonts w:cstheme="minorHAnsi"/>
                <w:sz w:val="22"/>
                <w:szCs w:val="22"/>
              </w:rPr>
            </w:pPr>
            <w:r w:rsidRPr="009D0066">
              <w:rPr>
                <w:rFonts w:cstheme="minorHAnsi"/>
                <w:sz w:val="22"/>
                <w:szCs w:val="22"/>
              </w:rPr>
              <w:lastRenderedPageBreak/>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74D19618" w14:textId="77777777" w:rsidR="00B11B94" w:rsidRDefault="00B11B94" w:rsidP="00B11B94">
            <w:pPr>
              <w:pStyle w:val="Textocomentario"/>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27781460" w14:textId="77777777" w:rsidR="00B11B94" w:rsidRPr="009D0066" w:rsidRDefault="00B11B94" w:rsidP="00B11B94">
            <w:pPr>
              <w:pStyle w:val="Textocomentario"/>
              <w:rPr>
                <w:rFonts w:cstheme="minorHAnsi"/>
                <w:sz w:val="22"/>
                <w:szCs w:val="22"/>
              </w:rPr>
            </w:pPr>
            <w:r w:rsidRPr="009D0066">
              <w:rPr>
                <w:rFonts w:cstheme="minorHAnsi"/>
                <w:sz w:val="22"/>
                <w:szCs w:val="22"/>
              </w:rPr>
              <w:t xml:space="preserve">  </w:t>
            </w:r>
          </w:p>
        </w:tc>
      </w:tr>
      <w:tr w:rsidR="00B11B94" w:rsidRPr="009D0066" w14:paraId="01D2720B" w14:textId="77777777" w:rsidTr="00221829">
        <w:trPr>
          <w:trHeight w:val="282"/>
        </w:trPr>
        <w:tc>
          <w:tcPr>
            <w:tcW w:w="4748" w:type="dxa"/>
          </w:tcPr>
          <w:p w14:paraId="0CC797C3" w14:textId="77777777" w:rsidR="00B11B94" w:rsidRPr="00720A88" w:rsidRDefault="00B11B94" w:rsidP="00B11B94">
            <w:pPr>
              <w:spacing w:after="120"/>
              <w:jc w:val="both"/>
              <w:rPr>
                <w:rFonts w:cstheme="minorHAnsi"/>
                <w:highlight w:val="yellow"/>
              </w:rPr>
            </w:pPr>
            <w:r w:rsidRPr="00A14ADA">
              <w:rPr>
                <w:rFonts w:cstheme="minorHAnsi"/>
              </w:rPr>
              <w:lastRenderedPageBreak/>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6015D134" w14:textId="366CD47E" w:rsidR="00B11B94" w:rsidRDefault="005F34F8" w:rsidP="00B11B94">
            <w:pPr>
              <w:pStyle w:val="Textocomentario"/>
              <w:rPr>
                <w:rFonts w:cstheme="minorHAnsi"/>
                <w:sz w:val="22"/>
                <w:szCs w:val="22"/>
              </w:rPr>
            </w:pPr>
            <w:proofErr w:type="gramStart"/>
            <w:r w:rsidRPr="005F34F8">
              <w:rPr>
                <w:rFonts w:cstheme="minorHAnsi"/>
                <w:b/>
                <w:bCs/>
                <w:sz w:val="22"/>
                <w:szCs w:val="22"/>
              </w:rPr>
              <w:t>x</w:t>
            </w:r>
            <w:r>
              <w:rPr>
                <w:rFonts w:cstheme="minorHAnsi"/>
                <w:sz w:val="22"/>
                <w:szCs w:val="22"/>
              </w:rPr>
              <w:t xml:space="preserve"> </w:t>
            </w:r>
            <w:r w:rsidR="00B11B94">
              <w:rPr>
                <w:rFonts w:cstheme="minorHAnsi"/>
                <w:sz w:val="22"/>
                <w:szCs w:val="22"/>
              </w:rPr>
              <w:t xml:space="preserve"> Yes</w:t>
            </w:r>
            <w:proofErr w:type="gramEnd"/>
          </w:p>
          <w:p w14:paraId="4007AF07" w14:textId="77777777" w:rsidR="00B11B94" w:rsidRPr="009D0066" w:rsidRDefault="00B11B94" w:rsidP="00B11B94">
            <w:pPr>
              <w:pStyle w:val="Textocomentario"/>
              <w:rPr>
                <w:rFonts w:cstheme="minorHAnsi"/>
                <w:sz w:val="22"/>
                <w:szCs w:val="22"/>
              </w:rPr>
            </w:pPr>
            <w:r w:rsidRPr="009D0066">
              <w:rPr>
                <w:rFonts w:cstheme="minorHAnsi"/>
                <w:sz w:val="22"/>
                <w:szCs w:val="22"/>
              </w:rPr>
              <w:t>□</w:t>
            </w:r>
            <w:r>
              <w:rPr>
                <w:rFonts w:cstheme="minorHAnsi"/>
                <w:sz w:val="22"/>
                <w:szCs w:val="22"/>
              </w:rPr>
              <w:t xml:space="preserve"> No</w:t>
            </w:r>
          </w:p>
        </w:tc>
      </w:tr>
      <w:tr w:rsidR="00B11B94" w:rsidRPr="009D0066" w14:paraId="2EAD8DA4" w14:textId="77777777" w:rsidTr="00221829">
        <w:trPr>
          <w:trHeight w:val="282"/>
        </w:trPr>
        <w:tc>
          <w:tcPr>
            <w:tcW w:w="4748" w:type="dxa"/>
          </w:tcPr>
          <w:p w14:paraId="016DC2F4" w14:textId="77777777" w:rsidR="00B11B94" w:rsidRDefault="00B11B94" w:rsidP="00B11B94">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6ADCAB89" w14:textId="3F00AED8" w:rsidR="00B11B94" w:rsidRPr="009D0066" w:rsidRDefault="005F34F8" w:rsidP="00B11B94">
            <w:pPr>
              <w:pStyle w:val="Textocomentario"/>
              <w:rPr>
                <w:rFonts w:cstheme="minorHAnsi"/>
                <w:sz w:val="22"/>
                <w:szCs w:val="22"/>
              </w:rPr>
            </w:pPr>
            <w:r w:rsidRPr="005F34F8">
              <w:rPr>
                <w:rFonts w:cstheme="minorHAnsi"/>
                <w:b/>
                <w:bCs/>
                <w:sz w:val="22"/>
                <w:szCs w:val="22"/>
              </w:rPr>
              <w:t>x</w:t>
            </w:r>
            <w:r>
              <w:rPr>
                <w:rFonts w:cstheme="minorHAnsi"/>
                <w:sz w:val="22"/>
                <w:szCs w:val="22"/>
              </w:rPr>
              <w:t xml:space="preserve"> </w:t>
            </w:r>
            <w:r w:rsidR="00B11B94">
              <w:rPr>
                <w:rFonts w:cstheme="minorHAnsi"/>
                <w:sz w:val="22"/>
                <w:szCs w:val="22"/>
              </w:rPr>
              <w:t xml:space="preserve">English </w:t>
            </w:r>
            <w:r w:rsidR="00B11B94" w:rsidRPr="009D0066">
              <w:rPr>
                <w:rFonts w:cstheme="minorHAnsi"/>
                <w:sz w:val="22"/>
                <w:szCs w:val="22"/>
              </w:rPr>
              <w:t>□</w:t>
            </w:r>
            <w:r w:rsidR="00B11B94">
              <w:rPr>
                <w:rFonts w:cstheme="minorHAnsi"/>
                <w:sz w:val="22"/>
                <w:szCs w:val="22"/>
              </w:rPr>
              <w:t xml:space="preserve"> </w:t>
            </w:r>
            <w:proofErr w:type="gramStart"/>
            <w:r w:rsidR="00B11B94">
              <w:rPr>
                <w:rFonts w:cstheme="minorHAnsi"/>
                <w:sz w:val="22"/>
                <w:szCs w:val="22"/>
              </w:rPr>
              <w:t xml:space="preserve">French </w:t>
            </w:r>
            <w:r w:rsidRPr="005F34F8">
              <w:rPr>
                <w:rFonts w:cstheme="minorHAnsi"/>
                <w:b/>
                <w:bCs/>
                <w:sz w:val="22"/>
                <w:szCs w:val="22"/>
              </w:rPr>
              <w:t xml:space="preserve"> </w:t>
            </w:r>
            <w:r w:rsidRPr="005F34F8">
              <w:rPr>
                <w:rFonts w:cstheme="minorHAnsi"/>
                <w:b/>
                <w:bCs/>
                <w:sz w:val="22"/>
                <w:szCs w:val="22"/>
              </w:rPr>
              <w:t>x</w:t>
            </w:r>
            <w:proofErr w:type="gramEnd"/>
            <w:r>
              <w:rPr>
                <w:rFonts w:cstheme="minorHAnsi"/>
                <w:sz w:val="22"/>
                <w:szCs w:val="22"/>
              </w:rPr>
              <w:t xml:space="preserve"> </w:t>
            </w:r>
            <w:r w:rsidR="00B11B94">
              <w:rPr>
                <w:rFonts w:cstheme="minorHAnsi"/>
                <w:sz w:val="22"/>
                <w:szCs w:val="22"/>
              </w:rPr>
              <w:t xml:space="preserve"> Spanish </w:t>
            </w:r>
            <w:r w:rsidR="00B11B94" w:rsidRPr="009D0066">
              <w:rPr>
                <w:rFonts w:cstheme="minorHAnsi"/>
                <w:sz w:val="22"/>
                <w:szCs w:val="22"/>
              </w:rPr>
              <w:t>□</w:t>
            </w:r>
            <w:r w:rsidR="00B11B94">
              <w:rPr>
                <w:rFonts w:cstheme="minorHAnsi"/>
                <w:sz w:val="22"/>
                <w:szCs w:val="22"/>
              </w:rPr>
              <w:t xml:space="preserve"> Chinese</w:t>
            </w:r>
          </w:p>
        </w:tc>
      </w:tr>
    </w:tbl>
    <w:p w14:paraId="531FA25F" w14:textId="77777777" w:rsidR="007D5E21" w:rsidRPr="00FE647C" w:rsidRDefault="007D5E21" w:rsidP="007D5E21">
      <w:pPr>
        <w:rPr>
          <w:b/>
          <w:bCs/>
        </w:rPr>
      </w:pPr>
      <w:r w:rsidRPr="00FE647C">
        <w:rPr>
          <w:b/>
          <w:bCs/>
        </w:rPr>
        <w:t>Abstract Text (</w:t>
      </w:r>
      <w:r>
        <w:rPr>
          <w:b/>
          <w:bCs/>
        </w:rPr>
        <w:t xml:space="preserve">max. </w:t>
      </w:r>
      <w:r w:rsidRPr="00FE647C">
        <w:rPr>
          <w:b/>
          <w:bCs/>
        </w:rPr>
        <w:t>500 words)</w:t>
      </w:r>
    </w:p>
    <w:tbl>
      <w:tblPr>
        <w:tblStyle w:val="Tablaconcuadrcula"/>
        <w:tblW w:w="0" w:type="auto"/>
        <w:tblLook w:val="04A0" w:firstRow="1" w:lastRow="0" w:firstColumn="1" w:lastColumn="0" w:noHBand="0" w:noVBand="1"/>
      </w:tblPr>
      <w:tblGrid>
        <w:gridCol w:w="10070"/>
      </w:tblGrid>
      <w:tr w:rsidR="007D5E21" w14:paraId="7D0286E8" w14:textId="77777777" w:rsidTr="00221829">
        <w:tc>
          <w:tcPr>
            <w:tcW w:w="10070" w:type="dxa"/>
          </w:tcPr>
          <w:p w14:paraId="7FA4EF86" w14:textId="77777777" w:rsidR="007D5E21" w:rsidRDefault="007D5E21" w:rsidP="00221829">
            <w:pPr>
              <w:rPr>
                <w:rFonts w:cstheme="minorHAnsi"/>
              </w:rPr>
            </w:pPr>
          </w:p>
          <w:p w14:paraId="463308AB" w14:textId="77777777" w:rsidR="002C518A" w:rsidRPr="006A177F" w:rsidRDefault="002C518A" w:rsidP="002C518A">
            <w:pPr>
              <w:pStyle w:val="NormalWeb"/>
              <w:jc w:val="both"/>
              <w:rPr>
                <w:lang w:val="en-US"/>
              </w:rPr>
            </w:pPr>
            <w:r w:rsidRPr="006A177F">
              <w:rPr>
                <w:lang w:val="en-US"/>
              </w:rPr>
              <w:t xml:space="preserve">The Dominican Republic faces significant challenges in developing a comprehensive and effective national evaluation system that meets current and future needs. In a comparison among 10 countries in the Latin American region using the National Evaluation Capacities Index (INCE in Spanish), led by representatives of </w:t>
            </w:r>
            <w:r>
              <w:rPr>
                <w:lang w:val="en-US"/>
              </w:rPr>
              <w:t>the German Institute for Development Evaluation (</w:t>
            </w:r>
            <w:proofErr w:type="spellStart"/>
            <w:r>
              <w:rPr>
                <w:lang w:val="en-US"/>
              </w:rPr>
              <w:t>DEval</w:t>
            </w:r>
            <w:proofErr w:type="spellEnd"/>
            <w:r>
              <w:rPr>
                <w:lang w:val="en-US"/>
              </w:rPr>
              <w:t>)</w:t>
            </w:r>
            <w:r w:rsidRPr="006A177F">
              <w:rPr>
                <w:lang w:val="en-US"/>
              </w:rPr>
              <w:t xml:space="preserve"> and the World Food </w:t>
            </w:r>
            <w:proofErr w:type="spellStart"/>
            <w:r w:rsidRPr="006A177F">
              <w:rPr>
                <w:lang w:val="en-US"/>
              </w:rPr>
              <w:t>Programme</w:t>
            </w:r>
            <w:proofErr w:type="spellEnd"/>
            <w:r w:rsidRPr="006A177F">
              <w:rPr>
                <w:lang w:val="en-US"/>
              </w:rPr>
              <w:t xml:space="preserve">, the Dominican Republic ranks second lowest among the participating countries in terms of evaluation capacity development. This position is not surprising, given that </w:t>
            </w:r>
            <w:r>
              <w:rPr>
                <w:lang w:val="en-US"/>
              </w:rPr>
              <w:t xml:space="preserve">the National Monitoring and Evaluation System has only 4 years of design and implementation, and </w:t>
            </w:r>
            <w:r w:rsidRPr="006A177F">
              <w:rPr>
                <w:lang w:val="en-US"/>
              </w:rPr>
              <w:t>historically in the country, evaluative practices, although conducted by certain institutions, have mainly focused on meeting the requirements of international organizations for fund approval.</w:t>
            </w:r>
          </w:p>
          <w:p w14:paraId="2EE052E7" w14:textId="77777777" w:rsidR="002C518A" w:rsidRPr="006A177F" w:rsidRDefault="002C518A" w:rsidP="002C518A">
            <w:pPr>
              <w:pStyle w:val="NormalWeb"/>
              <w:jc w:val="both"/>
              <w:rPr>
                <w:lang w:val="en-US"/>
              </w:rPr>
            </w:pPr>
            <w:r w:rsidRPr="006A177F">
              <w:rPr>
                <w:lang w:val="en-US"/>
              </w:rPr>
              <w:t>Currently, the Ministry of Economy, Planning, and Development (MEPyD in Spanish) is conscientious about enhancing evaluation capacities for programs and public policies to ensure evidence-based decision-making and continuous improvement. Pursuant to the National Development Strategy 2030, efforts have been made over the past four years to strengthen the National Monitoring and Evaluation System. Lessons learned from recent years include:</w:t>
            </w:r>
          </w:p>
          <w:p w14:paraId="6ED93D09" w14:textId="77777777" w:rsidR="002C518A" w:rsidRPr="006A177F" w:rsidRDefault="002C518A" w:rsidP="002C518A">
            <w:pPr>
              <w:pStyle w:val="NormalWeb"/>
              <w:numPr>
                <w:ilvl w:val="0"/>
                <w:numId w:val="2"/>
              </w:numPr>
              <w:jc w:val="both"/>
              <w:rPr>
                <w:lang w:val="en-US"/>
              </w:rPr>
            </w:pPr>
            <w:r w:rsidRPr="006A177F">
              <w:rPr>
                <w:lang w:val="en-US"/>
              </w:rPr>
              <w:t>Significant cost reductions in evaluations can be achieved by cleverly utilizing comprehensive administrative records that closely relate to the theory of change of the programs being evaluated.</w:t>
            </w:r>
          </w:p>
          <w:p w14:paraId="1F07694C" w14:textId="77777777" w:rsidR="002C518A" w:rsidRPr="006A177F" w:rsidRDefault="002C518A" w:rsidP="002C518A">
            <w:pPr>
              <w:pStyle w:val="NormalWeb"/>
              <w:numPr>
                <w:ilvl w:val="0"/>
                <w:numId w:val="2"/>
              </w:numPr>
              <w:jc w:val="both"/>
              <w:rPr>
                <w:lang w:val="en-US"/>
              </w:rPr>
            </w:pPr>
            <w:r w:rsidRPr="006A177F">
              <w:rPr>
                <w:lang w:val="en-US"/>
              </w:rPr>
              <w:t>Partnerships with international organizations</w:t>
            </w:r>
            <w:r>
              <w:rPr>
                <w:lang w:val="en-US"/>
              </w:rPr>
              <w:t>, other Latin American countries with current higher evaluation capacities,</w:t>
            </w:r>
            <w:r w:rsidRPr="006A177F">
              <w:rPr>
                <w:lang w:val="en-US"/>
              </w:rPr>
              <w:t xml:space="preserve"> and academia can enhance national development in evaluation practices.</w:t>
            </w:r>
          </w:p>
          <w:p w14:paraId="7A5F5927" w14:textId="77777777" w:rsidR="002C518A" w:rsidRDefault="002C518A" w:rsidP="002C518A">
            <w:pPr>
              <w:pStyle w:val="NormalWeb"/>
              <w:numPr>
                <w:ilvl w:val="0"/>
                <w:numId w:val="2"/>
              </w:numPr>
              <w:jc w:val="both"/>
              <w:rPr>
                <w:lang w:val="en-US"/>
              </w:rPr>
            </w:pPr>
            <w:r w:rsidRPr="006A177F">
              <w:rPr>
                <w:lang w:val="en-US"/>
              </w:rPr>
              <w:t>Coordination among national institutions responsible for finance, budget, presidency, and planning is crucial to establish a common agenda for evaluation, ensuring consensus, mutual understanding, and coordination to efficiently channel resources for evaluating public interventions.</w:t>
            </w:r>
          </w:p>
          <w:p w14:paraId="36EC377D" w14:textId="77777777" w:rsidR="002C518A" w:rsidRPr="006A177F" w:rsidRDefault="002C518A" w:rsidP="002C518A">
            <w:pPr>
              <w:pStyle w:val="NormalWeb"/>
              <w:numPr>
                <w:ilvl w:val="0"/>
                <w:numId w:val="2"/>
              </w:numPr>
              <w:jc w:val="both"/>
              <w:rPr>
                <w:lang w:val="en-US"/>
              </w:rPr>
            </w:pPr>
            <w:r>
              <w:rPr>
                <w:lang w:val="en-US"/>
              </w:rPr>
              <w:t>Under specific scenarios, support from the private sector is key in terms of budget availability, when there are no conflicts of interest.</w:t>
            </w:r>
          </w:p>
          <w:p w14:paraId="1F1975E0" w14:textId="77777777" w:rsidR="002C518A" w:rsidRPr="006A177F" w:rsidRDefault="002C518A" w:rsidP="002C518A">
            <w:pPr>
              <w:pStyle w:val="NormalWeb"/>
              <w:jc w:val="both"/>
              <w:rPr>
                <w:lang w:val="en-US"/>
              </w:rPr>
            </w:pPr>
            <w:r w:rsidRPr="006A177F">
              <w:rPr>
                <w:lang w:val="en-US"/>
              </w:rPr>
              <w:t>Several tasks have been undertaken</w:t>
            </w:r>
            <w:r>
              <w:rPr>
                <w:lang w:val="en-US"/>
              </w:rPr>
              <w:t xml:space="preserve"> because of those lessons</w:t>
            </w:r>
            <w:r w:rsidRPr="006A177F">
              <w:rPr>
                <w:lang w:val="en-US"/>
              </w:rPr>
              <w:t>:</w:t>
            </w:r>
          </w:p>
          <w:p w14:paraId="2ECBE672" w14:textId="77777777" w:rsidR="002C518A" w:rsidRPr="006A177F" w:rsidRDefault="002C518A" w:rsidP="002C518A">
            <w:pPr>
              <w:pStyle w:val="NormalWeb"/>
              <w:numPr>
                <w:ilvl w:val="0"/>
                <w:numId w:val="1"/>
              </w:numPr>
              <w:jc w:val="both"/>
              <w:rPr>
                <w:lang w:val="en-US"/>
              </w:rPr>
            </w:pPr>
            <w:r w:rsidRPr="006A177F">
              <w:rPr>
                <w:lang w:val="en-US"/>
              </w:rPr>
              <w:t xml:space="preserve">Development of the first National Evaluation Plan, aimed at prioritizing, planning, and systematizing evaluations of programs and public policies, as well as </w:t>
            </w:r>
            <w:r>
              <w:rPr>
                <w:lang w:val="en-US"/>
              </w:rPr>
              <w:t>using</w:t>
            </w:r>
            <w:r w:rsidRPr="006A177F">
              <w:rPr>
                <w:lang w:val="en-US"/>
              </w:rPr>
              <w:t xml:space="preserve"> results to improve public action continuously.</w:t>
            </w:r>
          </w:p>
          <w:p w14:paraId="5F54759C" w14:textId="77777777" w:rsidR="002C518A" w:rsidRPr="006A177F" w:rsidRDefault="002C518A" w:rsidP="002C518A">
            <w:pPr>
              <w:pStyle w:val="NormalWeb"/>
              <w:numPr>
                <w:ilvl w:val="0"/>
                <w:numId w:val="1"/>
              </w:numPr>
              <w:jc w:val="both"/>
              <w:rPr>
                <w:lang w:val="en-US"/>
              </w:rPr>
            </w:pPr>
            <w:r w:rsidRPr="006A177F">
              <w:rPr>
                <w:lang w:val="en-US"/>
              </w:rPr>
              <w:lastRenderedPageBreak/>
              <w:t>Promotion of a consolidated system for gathering administrative records and indicators, meeting international quality standards, including disaggregation by vulnerable groups, available for both monitoring and evaluating programs and public policies.</w:t>
            </w:r>
          </w:p>
          <w:p w14:paraId="4630C57A" w14:textId="77777777" w:rsidR="002C518A" w:rsidRPr="006A177F" w:rsidRDefault="002C518A" w:rsidP="002C518A">
            <w:pPr>
              <w:pStyle w:val="NormalWeb"/>
              <w:numPr>
                <w:ilvl w:val="0"/>
                <w:numId w:val="1"/>
              </w:numPr>
              <w:jc w:val="both"/>
              <w:rPr>
                <w:lang w:val="en-US"/>
              </w:rPr>
            </w:pPr>
            <w:r w:rsidRPr="006A177F">
              <w:rPr>
                <w:lang w:val="en-US"/>
              </w:rPr>
              <w:t>Support for institutions in strengthening their administrative records to enhance their quality.</w:t>
            </w:r>
          </w:p>
          <w:p w14:paraId="5814B10F" w14:textId="77777777" w:rsidR="002C518A" w:rsidRPr="006A177F" w:rsidRDefault="002C518A" w:rsidP="002C518A">
            <w:pPr>
              <w:pStyle w:val="NormalWeb"/>
              <w:numPr>
                <w:ilvl w:val="0"/>
                <w:numId w:val="1"/>
              </w:numPr>
              <w:jc w:val="both"/>
              <w:rPr>
                <w:lang w:val="en-US"/>
              </w:rPr>
            </w:pPr>
            <w:r w:rsidRPr="006A177F">
              <w:rPr>
                <w:lang w:val="en-US"/>
              </w:rPr>
              <w:t>Establishment of partnerships with academia</w:t>
            </w:r>
            <w:r>
              <w:rPr>
                <w:lang w:val="en-US"/>
              </w:rPr>
              <w:t xml:space="preserve">, peers from Costa Rica, </w:t>
            </w:r>
            <w:r w:rsidRPr="006A177F">
              <w:rPr>
                <w:lang w:val="en-US"/>
              </w:rPr>
              <w:t>international organizations</w:t>
            </w:r>
            <w:r>
              <w:rPr>
                <w:lang w:val="en-US"/>
              </w:rPr>
              <w:t xml:space="preserve"> </w:t>
            </w:r>
            <w:r w:rsidRPr="006A177F">
              <w:rPr>
                <w:lang w:val="en-US"/>
              </w:rPr>
              <w:t>to transfer evaluation knowledge (CLEAR-LAC, Development Innovation Lab, World Bank, Inter-American Development Bank</w:t>
            </w:r>
            <w:r>
              <w:rPr>
                <w:lang w:val="en-US"/>
              </w:rPr>
              <w:t>, MIDEPLAN</w:t>
            </w:r>
            <w:r w:rsidRPr="006A177F">
              <w:rPr>
                <w:lang w:val="en-US"/>
              </w:rPr>
              <w:t>)</w:t>
            </w:r>
            <w:r>
              <w:rPr>
                <w:lang w:val="en-US"/>
              </w:rPr>
              <w:t>, or support in budget resources by national private sector representants</w:t>
            </w:r>
            <w:r w:rsidRPr="006A177F">
              <w:rPr>
                <w:lang w:val="en-US"/>
              </w:rPr>
              <w:t xml:space="preserve"> </w:t>
            </w:r>
            <w:r>
              <w:rPr>
                <w:lang w:val="en-US"/>
              </w:rPr>
              <w:t>(National Council of Private Firm or CONEP in Spanish).</w:t>
            </w:r>
          </w:p>
          <w:p w14:paraId="2BE728D1" w14:textId="2A2370E2" w:rsidR="007D5E21" w:rsidRPr="002C518A" w:rsidRDefault="002C518A" w:rsidP="002C518A">
            <w:pPr>
              <w:pStyle w:val="NormalWeb"/>
              <w:jc w:val="both"/>
              <w:rPr>
                <w:lang w:val="en-US"/>
              </w:rPr>
            </w:pPr>
            <w:r w:rsidRPr="006A177F">
              <w:rPr>
                <w:lang w:val="en-US"/>
              </w:rPr>
              <w:t xml:space="preserve">The remainder of our work focuses on presenting the </w:t>
            </w:r>
            <w:proofErr w:type="gramStart"/>
            <w:r w:rsidRPr="006A177F">
              <w:rPr>
                <w:lang w:val="en-US"/>
              </w:rPr>
              <w:t>current status</w:t>
            </w:r>
            <w:proofErr w:type="gramEnd"/>
            <w:r w:rsidRPr="006A177F">
              <w:rPr>
                <w:lang w:val="en-US"/>
              </w:rPr>
              <w:t xml:space="preserve"> of each of the aforementioned tasks and how it is expected to enhance decision-making in public policy.</w:t>
            </w:r>
          </w:p>
          <w:p w14:paraId="5E15AB12" w14:textId="77777777" w:rsidR="007D5E21" w:rsidRDefault="007D5E21" w:rsidP="00221829">
            <w:pPr>
              <w:rPr>
                <w:rFonts w:cstheme="minorHAnsi"/>
              </w:rPr>
            </w:pPr>
          </w:p>
          <w:p w14:paraId="0050C6E2" w14:textId="77777777" w:rsidR="007D5E21" w:rsidRDefault="007D5E21" w:rsidP="00221829">
            <w:pPr>
              <w:rPr>
                <w:rFonts w:cstheme="minorHAnsi"/>
              </w:rPr>
            </w:pPr>
          </w:p>
          <w:p w14:paraId="35EA6A73" w14:textId="77777777" w:rsidR="007D5E21" w:rsidRDefault="007D5E21" w:rsidP="00221829">
            <w:pPr>
              <w:ind w:left="0"/>
              <w:rPr>
                <w:rFonts w:cstheme="minorHAnsi"/>
              </w:rPr>
            </w:pPr>
          </w:p>
        </w:tc>
      </w:tr>
    </w:tbl>
    <w:p w14:paraId="64FE654B" w14:textId="77777777" w:rsidR="007D5E21" w:rsidRPr="00B213A7" w:rsidRDefault="007D5E21" w:rsidP="007D5E21">
      <w:pPr>
        <w:rPr>
          <w:rFonts w:cstheme="minorHAnsi"/>
        </w:rPr>
      </w:pPr>
    </w:p>
    <w:p w14:paraId="17640C9E" w14:textId="77777777" w:rsidR="00BC0310" w:rsidRDefault="00BC0310"/>
    <w:sectPr w:rsidR="00BC0310" w:rsidSect="007D5E21">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9576F" w14:textId="77777777" w:rsidR="00CA14C6" w:rsidRDefault="00CA14C6" w:rsidP="002C518A">
      <w:pPr>
        <w:spacing w:after="0" w:line="240" w:lineRule="auto"/>
      </w:pPr>
      <w:r>
        <w:separator/>
      </w:r>
    </w:p>
  </w:endnote>
  <w:endnote w:type="continuationSeparator" w:id="0">
    <w:p w14:paraId="2A91BE66" w14:textId="77777777" w:rsidR="00CA14C6" w:rsidRDefault="00CA14C6" w:rsidP="002C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6E999E39" w14:textId="77777777" w:rsidR="00000000" w:rsidRDefault="00000000">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1657E932"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87E4" w14:textId="77777777" w:rsidR="00CA14C6" w:rsidRDefault="00CA14C6" w:rsidP="002C518A">
      <w:pPr>
        <w:spacing w:after="0" w:line="240" w:lineRule="auto"/>
      </w:pPr>
      <w:r>
        <w:separator/>
      </w:r>
    </w:p>
  </w:footnote>
  <w:footnote w:type="continuationSeparator" w:id="0">
    <w:p w14:paraId="4C6A9715" w14:textId="77777777" w:rsidR="00CA14C6" w:rsidRDefault="00CA14C6" w:rsidP="002C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1071C"/>
    <w:multiLevelType w:val="multilevel"/>
    <w:tmpl w:val="EC669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E779F5"/>
    <w:multiLevelType w:val="multilevel"/>
    <w:tmpl w:val="154C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965497">
    <w:abstractNumId w:val="0"/>
  </w:num>
  <w:num w:numId="2" w16cid:durableId="100527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21"/>
    <w:rsid w:val="000072BC"/>
    <w:rsid w:val="001A4520"/>
    <w:rsid w:val="002C518A"/>
    <w:rsid w:val="00450947"/>
    <w:rsid w:val="005F34F8"/>
    <w:rsid w:val="00601FC3"/>
    <w:rsid w:val="00647E29"/>
    <w:rsid w:val="006B12EE"/>
    <w:rsid w:val="006D4D05"/>
    <w:rsid w:val="007D5E21"/>
    <w:rsid w:val="007F7407"/>
    <w:rsid w:val="00A814F8"/>
    <w:rsid w:val="00B11B94"/>
    <w:rsid w:val="00B17EA6"/>
    <w:rsid w:val="00B716F2"/>
    <w:rsid w:val="00BC0310"/>
    <w:rsid w:val="00C1569F"/>
    <w:rsid w:val="00CA14C6"/>
    <w:rsid w:val="00DE29C5"/>
    <w:rsid w:val="00F24C4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FC65"/>
  <w15:chartTrackingRefBased/>
  <w15:docId w15:val="{4C088944-B199-49FC-B918-28BF7305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21"/>
    <w:rPr>
      <w:kern w:val="0"/>
      <w:lang w:val="en-US"/>
      <w14:ligatures w14:val="none"/>
    </w:rPr>
  </w:style>
  <w:style w:type="paragraph" w:styleId="Ttulo1">
    <w:name w:val="heading 1"/>
    <w:basedOn w:val="Normal"/>
    <w:next w:val="Normal"/>
    <w:link w:val="Ttulo1Car"/>
    <w:uiPriority w:val="9"/>
    <w:qFormat/>
    <w:rsid w:val="007D5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D5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7D5E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5E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5E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5E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5E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5E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5E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5E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5E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5E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5E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5E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5E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5E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5E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5E21"/>
    <w:rPr>
      <w:rFonts w:eastAsiaTheme="majorEastAsia" w:cstheme="majorBidi"/>
      <w:color w:val="272727" w:themeColor="text1" w:themeTint="D8"/>
    </w:rPr>
  </w:style>
  <w:style w:type="paragraph" w:styleId="Ttulo">
    <w:name w:val="Title"/>
    <w:basedOn w:val="Normal"/>
    <w:next w:val="Normal"/>
    <w:link w:val="TtuloCar"/>
    <w:uiPriority w:val="10"/>
    <w:qFormat/>
    <w:rsid w:val="007D5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5E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5E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5E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5E21"/>
    <w:pPr>
      <w:spacing w:before="160"/>
      <w:jc w:val="center"/>
    </w:pPr>
    <w:rPr>
      <w:i/>
      <w:iCs/>
      <w:color w:val="404040" w:themeColor="text1" w:themeTint="BF"/>
    </w:rPr>
  </w:style>
  <w:style w:type="character" w:customStyle="1" w:styleId="CitaCar">
    <w:name w:val="Cita Car"/>
    <w:basedOn w:val="Fuentedeprrafopredeter"/>
    <w:link w:val="Cita"/>
    <w:uiPriority w:val="29"/>
    <w:rsid w:val="007D5E21"/>
    <w:rPr>
      <w:i/>
      <w:iCs/>
      <w:color w:val="404040" w:themeColor="text1" w:themeTint="BF"/>
    </w:rPr>
  </w:style>
  <w:style w:type="paragraph" w:styleId="Prrafodelista">
    <w:name w:val="List Paragraph"/>
    <w:basedOn w:val="Normal"/>
    <w:uiPriority w:val="34"/>
    <w:qFormat/>
    <w:rsid w:val="007D5E21"/>
    <w:pPr>
      <w:ind w:left="720"/>
      <w:contextualSpacing/>
    </w:pPr>
  </w:style>
  <w:style w:type="character" w:styleId="nfasisintenso">
    <w:name w:val="Intense Emphasis"/>
    <w:basedOn w:val="Fuentedeprrafopredeter"/>
    <w:uiPriority w:val="21"/>
    <w:qFormat/>
    <w:rsid w:val="007D5E21"/>
    <w:rPr>
      <w:i/>
      <w:iCs/>
      <w:color w:val="0F4761" w:themeColor="accent1" w:themeShade="BF"/>
    </w:rPr>
  </w:style>
  <w:style w:type="paragraph" w:styleId="Citadestacada">
    <w:name w:val="Intense Quote"/>
    <w:basedOn w:val="Normal"/>
    <w:next w:val="Normal"/>
    <w:link w:val="CitadestacadaCar"/>
    <w:uiPriority w:val="30"/>
    <w:qFormat/>
    <w:rsid w:val="007D5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5E21"/>
    <w:rPr>
      <w:i/>
      <w:iCs/>
      <w:color w:val="0F4761" w:themeColor="accent1" w:themeShade="BF"/>
    </w:rPr>
  </w:style>
  <w:style w:type="character" w:styleId="Referenciaintensa">
    <w:name w:val="Intense Reference"/>
    <w:basedOn w:val="Fuentedeprrafopredeter"/>
    <w:uiPriority w:val="32"/>
    <w:qFormat/>
    <w:rsid w:val="007D5E21"/>
    <w:rPr>
      <w:b/>
      <w:bCs/>
      <w:smallCaps/>
      <w:color w:val="0F4761" w:themeColor="accent1" w:themeShade="BF"/>
      <w:spacing w:val="5"/>
    </w:rPr>
  </w:style>
  <w:style w:type="paragraph" w:styleId="Piedepgina">
    <w:name w:val="footer"/>
    <w:basedOn w:val="Normal"/>
    <w:link w:val="PiedepginaCar"/>
    <w:uiPriority w:val="99"/>
    <w:unhideWhenUsed/>
    <w:rsid w:val="007D5E2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D5E21"/>
    <w:rPr>
      <w:kern w:val="0"/>
      <w:lang w:val="en-US"/>
      <w14:ligatures w14:val="none"/>
    </w:rPr>
  </w:style>
  <w:style w:type="paragraph" w:styleId="Textocomentario">
    <w:name w:val="annotation text"/>
    <w:basedOn w:val="Normal"/>
    <w:link w:val="TextocomentarioCar"/>
    <w:uiPriority w:val="99"/>
    <w:unhideWhenUsed/>
    <w:rsid w:val="007D5E21"/>
    <w:pPr>
      <w:spacing w:line="240" w:lineRule="auto"/>
    </w:pPr>
    <w:rPr>
      <w:sz w:val="20"/>
      <w:szCs w:val="20"/>
    </w:rPr>
  </w:style>
  <w:style w:type="character" w:customStyle="1" w:styleId="TextocomentarioCar">
    <w:name w:val="Texto comentario Car"/>
    <w:basedOn w:val="Fuentedeprrafopredeter"/>
    <w:link w:val="Textocomentario"/>
    <w:uiPriority w:val="99"/>
    <w:rsid w:val="007D5E21"/>
    <w:rPr>
      <w:kern w:val="0"/>
      <w:sz w:val="20"/>
      <w:szCs w:val="20"/>
      <w:lang w:val="en-US"/>
      <w14:ligatures w14:val="none"/>
    </w:rPr>
  </w:style>
  <w:style w:type="table" w:styleId="Tablaconcuadrcula">
    <w:name w:val="Table Grid"/>
    <w:basedOn w:val="Tablanormal"/>
    <w:uiPriority w:val="39"/>
    <w:rsid w:val="007D5E21"/>
    <w:pPr>
      <w:spacing w:after="0" w:line="240" w:lineRule="auto"/>
      <w:ind w:left="101" w:right="101"/>
    </w:pPr>
    <w:rPr>
      <w:color w:val="0E2841" w:themeColor="text2"/>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7EA6"/>
    <w:rPr>
      <w:color w:val="467886" w:themeColor="hyperlink"/>
      <w:u w:val="single"/>
    </w:rPr>
  </w:style>
  <w:style w:type="character" w:styleId="Mencinsinresolver">
    <w:name w:val="Unresolved Mention"/>
    <w:basedOn w:val="Fuentedeprrafopredeter"/>
    <w:uiPriority w:val="99"/>
    <w:semiHidden/>
    <w:unhideWhenUsed/>
    <w:rsid w:val="00B17EA6"/>
    <w:rPr>
      <w:color w:val="605E5C"/>
      <w:shd w:val="clear" w:color="auto" w:fill="E1DFDD"/>
    </w:rPr>
  </w:style>
  <w:style w:type="paragraph" w:styleId="NormalWeb">
    <w:name w:val="Normal (Web)"/>
    <w:basedOn w:val="Normal"/>
    <w:uiPriority w:val="99"/>
    <w:unhideWhenUsed/>
    <w:rsid w:val="002C518A"/>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styleId="Encabezado">
    <w:name w:val="header"/>
    <w:basedOn w:val="Normal"/>
    <w:link w:val="EncabezadoCar"/>
    <w:uiPriority w:val="99"/>
    <w:unhideWhenUsed/>
    <w:rsid w:val="002C5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518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ely.diaz@economia.gob.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bely.dsorian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noel.rodriguez@economia.gob.do" TargetMode="External"/><Relationship Id="rId4" Type="http://schemas.openxmlformats.org/officeDocument/2006/relationships/webSettings" Target="webSettings.xml"/><Relationship Id="rId9" Type="http://schemas.openxmlformats.org/officeDocument/2006/relationships/hyperlink" Target="mailto:luis.madera@mepyd.gob.do"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E3A47-BAA2-4342-AF38-E61EEE145654}"/>
</file>

<file path=customXml/itemProps2.xml><?xml version="1.0" encoding="utf-8"?>
<ds:datastoreItem xmlns:ds="http://schemas.openxmlformats.org/officeDocument/2006/customXml" ds:itemID="{351E99B3-1FAB-4EDE-AF1A-FF133AB9B292}"/>
</file>

<file path=docProps/app.xml><?xml version="1.0" encoding="utf-8"?>
<Properties xmlns="http://schemas.openxmlformats.org/officeDocument/2006/extended-properties" xmlns:vt="http://schemas.openxmlformats.org/officeDocument/2006/docPropsVTypes">
  <Template>Normal</Template>
  <TotalTime>8</TotalTime>
  <Pages>4</Pages>
  <Words>806</Words>
  <Characters>4433</Characters>
  <Application>Microsoft Office Word</Application>
  <DocSecurity>0</DocSecurity>
  <Lines>36</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Mabely Elizabeth Diaz Soriano</dc:creator>
  <cp:keywords/>
  <dc:description/>
  <cp:lastModifiedBy>Mabely Elizabeth Diaz Soriano</cp:lastModifiedBy>
  <cp:revision>14</cp:revision>
  <dcterms:created xsi:type="dcterms:W3CDTF">2024-06-28T17:16:00Z</dcterms:created>
  <dcterms:modified xsi:type="dcterms:W3CDTF">2024-06-28T17:26:00Z</dcterms:modified>
</cp:coreProperties>
</file>