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96C1" w14:textId="77777777" w:rsidR="004C4D90" w:rsidRPr="004C4D90" w:rsidRDefault="004C4D90" w:rsidP="004C4D90">
      <w:pPr>
        <w:shd w:val="clear" w:color="auto" w:fill="FFFFFF"/>
        <w:spacing w:after="0" w:line="240" w:lineRule="auto"/>
        <w:rPr>
          <w:rFonts w:ascii="Times New Roman" w:eastAsia="Times New Roman" w:hAnsi="Times New Roman" w:cs="Times New Roman"/>
          <w:b/>
          <w:bCs/>
          <w:color w:val="0000FF"/>
          <w:sz w:val="24"/>
          <w:szCs w:val="24"/>
          <w:u w:val="single"/>
        </w:rPr>
      </w:pPr>
      <w:r w:rsidRPr="004C4D90">
        <w:rPr>
          <w:rFonts w:ascii="Times New Roman" w:eastAsia="Times New Roman" w:hAnsi="Times New Roman" w:cs="Times New Roman"/>
          <w:b/>
          <w:bCs/>
          <w:sz w:val="24"/>
          <w:szCs w:val="24"/>
          <w:u w:val="single"/>
        </w:rPr>
        <w:fldChar w:fldCharType="begin"/>
      </w:r>
      <w:r w:rsidRPr="004C4D90">
        <w:rPr>
          <w:rFonts w:ascii="Times New Roman" w:eastAsia="Times New Roman" w:hAnsi="Times New Roman" w:cs="Times New Roman"/>
          <w:b/>
          <w:bCs/>
          <w:sz w:val="24"/>
          <w:szCs w:val="24"/>
          <w:u w:val="single"/>
        </w:rPr>
        <w:instrText xml:space="preserve"> HYPERLINK "https://www.linkedin.com/company/80285022/" \t "_self" </w:instrText>
      </w:r>
      <w:r w:rsidRPr="004C4D90">
        <w:rPr>
          <w:rFonts w:ascii="Times New Roman" w:eastAsia="Times New Roman" w:hAnsi="Times New Roman" w:cs="Times New Roman"/>
          <w:b/>
          <w:bCs/>
          <w:sz w:val="24"/>
          <w:szCs w:val="24"/>
          <w:u w:val="single"/>
        </w:rPr>
        <w:fldChar w:fldCharType="separate"/>
      </w:r>
    </w:p>
    <w:p w14:paraId="4042705C" w14:textId="50C60166" w:rsidR="00F0698A" w:rsidRPr="00764EFF" w:rsidRDefault="004C4D90" w:rsidP="009E6A54">
      <w:pPr>
        <w:shd w:val="clear" w:color="auto" w:fill="FFFFFF"/>
        <w:spacing w:after="0" w:line="240" w:lineRule="auto"/>
        <w:rPr>
          <w:rFonts w:ascii="Times New Roman" w:eastAsia="Times New Roman" w:hAnsi="Times New Roman" w:cs="Times New Roman"/>
          <w:b/>
          <w:bCs/>
          <w:sz w:val="24"/>
          <w:szCs w:val="24"/>
          <w:u w:val="single"/>
        </w:rPr>
      </w:pPr>
      <w:r w:rsidRPr="004C4D90">
        <w:rPr>
          <w:rFonts w:ascii="Times New Roman" w:eastAsia="Times New Roman" w:hAnsi="Times New Roman" w:cs="Times New Roman"/>
          <w:b/>
          <w:bCs/>
          <w:sz w:val="24"/>
          <w:szCs w:val="24"/>
          <w:u w:val="single"/>
        </w:rPr>
        <w:fldChar w:fldCharType="end"/>
      </w:r>
      <w:r w:rsidR="009E6A54" w:rsidRPr="00764EFF">
        <w:rPr>
          <w:rFonts w:ascii="Times New Roman" w:eastAsia="Times New Roman" w:hAnsi="Times New Roman" w:cs="Times New Roman"/>
          <w:b/>
          <w:bCs/>
          <w:sz w:val="24"/>
          <w:szCs w:val="24"/>
          <w:u w:val="single"/>
        </w:rPr>
        <w:t>D</w:t>
      </w:r>
      <w:r w:rsidR="00F0698A" w:rsidRPr="004C4D90">
        <w:rPr>
          <w:rFonts w:ascii="Times New Roman" w:eastAsia="Times New Roman" w:hAnsi="Times New Roman" w:cs="Times New Roman"/>
          <w:b/>
          <w:bCs/>
          <w:sz w:val="24"/>
          <w:szCs w:val="24"/>
          <w:u w:val="single"/>
        </w:rPr>
        <w:t xml:space="preserve">ashboard to Monitor Execution of </w:t>
      </w:r>
      <w:r w:rsidR="00D1582B" w:rsidRPr="00764EFF">
        <w:rPr>
          <w:rFonts w:ascii="Times New Roman" w:eastAsia="Times New Roman" w:hAnsi="Times New Roman" w:cs="Times New Roman"/>
          <w:b/>
          <w:bCs/>
          <w:sz w:val="24"/>
          <w:szCs w:val="24"/>
          <w:u w:val="single"/>
        </w:rPr>
        <w:t xml:space="preserve">Development </w:t>
      </w:r>
      <w:proofErr w:type="gramStart"/>
      <w:r w:rsidR="00D1582B" w:rsidRPr="00764EFF">
        <w:rPr>
          <w:rFonts w:ascii="Times New Roman" w:eastAsia="Times New Roman" w:hAnsi="Times New Roman" w:cs="Times New Roman"/>
          <w:b/>
          <w:bCs/>
          <w:sz w:val="24"/>
          <w:szCs w:val="24"/>
          <w:u w:val="single"/>
        </w:rPr>
        <w:t xml:space="preserve">goals </w:t>
      </w:r>
      <w:r w:rsidR="00F0698A" w:rsidRPr="004C4D90">
        <w:rPr>
          <w:rFonts w:ascii="Times New Roman" w:eastAsia="Times New Roman" w:hAnsi="Times New Roman" w:cs="Times New Roman"/>
          <w:b/>
          <w:bCs/>
          <w:sz w:val="24"/>
          <w:szCs w:val="24"/>
          <w:u w:val="single"/>
        </w:rPr>
        <w:t xml:space="preserve"> with</w:t>
      </w:r>
      <w:proofErr w:type="gramEnd"/>
      <w:r w:rsidR="00F0698A" w:rsidRPr="004C4D90">
        <w:rPr>
          <w:rFonts w:ascii="Times New Roman" w:eastAsia="Times New Roman" w:hAnsi="Times New Roman" w:cs="Times New Roman"/>
          <w:b/>
          <w:bCs/>
          <w:sz w:val="24"/>
          <w:szCs w:val="24"/>
          <w:u w:val="single"/>
        </w:rPr>
        <w:t xml:space="preserve"> Citizen Inputs</w:t>
      </w:r>
    </w:p>
    <w:p w14:paraId="18DD5345" w14:textId="6D36D37A" w:rsidR="009E6A54" w:rsidRPr="004C4D90" w:rsidRDefault="009E6A54" w:rsidP="00D1582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C4D90">
        <w:rPr>
          <w:rFonts w:ascii="Times New Roman" w:eastAsia="Times New Roman" w:hAnsi="Times New Roman" w:cs="Times New Roman"/>
          <w:sz w:val="24"/>
          <w:szCs w:val="24"/>
        </w:rPr>
        <w:t xml:space="preserve">The Delivery Unit </w:t>
      </w:r>
      <w:r w:rsidR="00D1582B" w:rsidRPr="00764EFF">
        <w:rPr>
          <w:rFonts w:ascii="Times New Roman" w:eastAsia="Times New Roman" w:hAnsi="Times New Roman" w:cs="Times New Roman"/>
          <w:sz w:val="24"/>
          <w:szCs w:val="24"/>
        </w:rPr>
        <w:t xml:space="preserve">(DU) </w:t>
      </w:r>
      <w:r w:rsidRPr="004C4D90">
        <w:rPr>
          <w:rFonts w:ascii="Times New Roman" w:eastAsia="Times New Roman" w:hAnsi="Times New Roman" w:cs="Times New Roman"/>
          <w:sz w:val="24"/>
          <w:szCs w:val="24"/>
        </w:rPr>
        <w:t xml:space="preserve">embedded within the Agency for Strategic Reforms under the President of Uzbekistan </w:t>
      </w:r>
      <w:r w:rsidR="00041AAC" w:rsidRPr="00764EFF">
        <w:rPr>
          <w:rFonts w:ascii="Times New Roman" w:eastAsia="Times New Roman" w:hAnsi="Times New Roman" w:cs="Times New Roman"/>
          <w:b/>
          <w:bCs/>
          <w:sz w:val="24"/>
          <w:szCs w:val="24"/>
        </w:rPr>
        <w:t>was set up a year ago</w:t>
      </w:r>
      <w:r w:rsidR="00041AAC" w:rsidRPr="00764EFF">
        <w:rPr>
          <w:rFonts w:ascii="Times New Roman" w:eastAsia="Times New Roman" w:hAnsi="Times New Roman" w:cs="Times New Roman"/>
          <w:sz w:val="24"/>
          <w:szCs w:val="24"/>
        </w:rPr>
        <w:t xml:space="preserve"> and </w:t>
      </w:r>
      <w:r w:rsidRPr="004C4D90">
        <w:rPr>
          <w:rFonts w:ascii="Times New Roman" w:eastAsia="Times New Roman" w:hAnsi="Times New Roman" w:cs="Times New Roman"/>
          <w:sz w:val="24"/>
          <w:szCs w:val="24"/>
        </w:rPr>
        <w:t>is a strategic mechanism designed to drive data-driven policy making and monitor progress on a select number of priorities with nationwide impact. By concentrating efforts on critical sectors such as drinking water, public health, and public education, the DU ensures that resources are allocated efficiently to areas with the greatest potential for positive impact on citizens' lives.</w:t>
      </w:r>
      <w:r w:rsidRPr="00764EFF">
        <w:rPr>
          <w:rFonts w:ascii="Times New Roman" w:eastAsia="Times New Roman" w:hAnsi="Times New Roman" w:cs="Times New Roman"/>
          <w:sz w:val="24"/>
          <w:szCs w:val="24"/>
        </w:rPr>
        <w:t xml:space="preserve"> </w:t>
      </w:r>
      <w:r w:rsidRPr="004C4D90">
        <w:rPr>
          <w:rFonts w:ascii="Times New Roman" w:eastAsia="Times New Roman" w:hAnsi="Times New Roman" w:cs="Times New Roman"/>
          <w:sz w:val="24"/>
          <w:szCs w:val="24"/>
        </w:rPr>
        <w:t>The DU's problem-solving ability sets it apart from other government arms. By focusing on overcoming challenges and achieving tangible results in priority areas, the DU demonstrates a results-oriented approach that is crucial for driving meaningful change.</w:t>
      </w:r>
    </w:p>
    <w:p w14:paraId="23A3935E" w14:textId="7DD02F24" w:rsidR="009E6A54" w:rsidRPr="00764EFF" w:rsidRDefault="009E6A54" w:rsidP="009E6A54">
      <w:pPr>
        <w:spacing w:before="100" w:beforeAutospacing="1" w:after="100" w:afterAutospacing="1" w:line="240" w:lineRule="auto"/>
        <w:rPr>
          <w:rFonts w:ascii="Times New Roman" w:eastAsia="Times New Roman" w:hAnsi="Times New Roman" w:cs="Times New Roman"/>
          <w:b/>
          <w:bCs/>
          <w:sz w:val="24"/>
          <w:szCs w:val="24"/>
        </w:rPr>
      </w:pPr>
      <w:r w:rsidRPr="004C4D90">
        <w:rPr>
          <w:rFonts w:ascii="Times New Roman" w:eastAsia="Times New Roman" w:hAnsi="Times New Roman" w:cs="Times New Roman"/>
          <w:b/>
          <w:bCs/>
          <w:sz w:val="24"/>
          <w:szCs w:val="24"/>
        </w:rPr>
        <w:br/>
      </w:r>
      <w:r w:rsidRPr="00764EFF">
        <w:rPr>
          <w:rFonts w:ascii="Times New Roman" w:eastAsia="Times New Roman" w:hAnsi="Times New Roman" w:cs="Times New Roman"/>
          <w:b/>
          <w:bCs/>
          <w:sz w:val="24"/>
          <w:szCs w:val="24"/>
        </w:rPr>
        <w:t>Context</w:t>
      </w:r>
    </w:p>
    <w:p w14:paraId="34A399F4" w14:textId="75AE738D" w:rsidR="00764EFF" w:rsidRPr="00764EFF" w:rsidRDefault="00764EFF" w:rsidP="00764EFF">
      <w:pPr>
        <w:rPr>
          <w:rFonts w:ascii="Times New Roman" w:eastAsia="Times New Roman" w:hAnsi="Times New Roman" w:cs="Times New Roman"/>
          <w:sz w:val="24"/>
          <w:szCs w:val="24"/>
        </w:rPr>
      </w:pPr>
      <w:r w:rsidRPr="00764EFF">
        <w:rPr>
          <w:rFonts w:ascii="Times New Roman" w:hAnsi="Times New Roman" w:cs="Times New Roman"/>
          <w:sz w:val="24"/>
          <w:szCs w:val="24"/>
        </w:rPr>
        <w:t>Data collection and management have historically been challenging in Uzbekistan. However, recent efforts to enhance data quality and availability are transforming the landscape, enabling more informed decision-making.</w:t>
      </w:r>
      <w:r w:rsidRPr="00764EFF">
        <w:rPr>
          <w:rFonts w:ascii="Times New Roman" w:hAnsi="Times New Roman" w:cs="Times New Roman"/>
          <w:sz w:val="24"/>
          <w:szCs w:val="24"/>
        </w:rPr>
        <w:t xml:space="preserve"> </w:t>
      </w:r>
      <w:r w:rsidRPr="00764EFF">
        <w:rPr>
          <w:rFonts w:ascii="Times New Roman" w:eastAsia="Times New Roman" w:hAnsi="Times New Roman" w:cs="Times New Roman"/>
          <w:sz w:val="24"/>
          <w:szCs w:val="24"/>
        </w:rPr>
        <w:t>Limited use of modern data collection and analysis tools restricted the scope and efficiency of data gathering efforts.</w:t>
      </w:r>
    </w:p>
    <w:p w14:paraId="172A5AD2" w14:textId="2782D94A" w:rsidR="00041AAC" w:rsidRPr="00764EFF" w:rsidRDefault="00041AAC" w:rsidP="00D1582B">
      <w:pPr>
        <w:spacing w:before="100" w:beforeAutospacing="1" w:after="100" w:afterAutospacing="1" w:line="240" w:lineRule="auto"/>
        <w:rPr>
          <w:rFonts w:ascii="Times New Roman" w:hAnsi="Times New Roman" w:cs="Times New Roman"/>
          <w:sz w:val="24"/>
          <w:szCs w:val="24"/>
        </w:rPr>
      </w:pPr>
      <w:r w:rsidRPr="00764EFF">
        <w:rPr>
          <w:rFonts w:ascii="Times New Roman" w:hAnsi="Times New Roman" w:cs="Times New Roman"/>
          <w:sz w:val="24"/>
          <w:szCs w:val="24"/>
        </w:rPr>
        <w:t xml:space="preserve">The Delivery Unit has developed a </w:t>
      </w:r>
      <w:r w:rsidRPr="00764EFF">
        <w:rPr>
          <w:rFonts w:ascii="Times New Roman" w:hAnsi="Times New Roman" w:cs="Times New Roman"/>
          <w:b/>
          <w:bCs/>
          <w:sz w:val="24"/>
          <w:szCs w:val="24"/>
          <w:u w:val="single"/>
        </w:rPr>
        <w:t>comprehensive Dashboard</w:t>
      </w:r>
      <w:r w:rsidRPr="00764EFF">
        <w:rPr>
          <w:rFonts w:ascii="Times New Roman" w:hAnsi="Times New Roman" w:cs="Times New Roman"/>
          <w:sz w:val="24"/>
          <w:szCs w:val="24"/>
        </w:rPr>
        <w:t xml:space="preserve"> to monitor the progress in achieving the goals and objectives in public education, public health, and water, with plans to extend this monitoring to cover all development goals under the "Uzbekistan – 2030" strategy, which is aligned with the nationalized Sustainable Development Goals (SDGs).</w:t>
      </w:r>
    </w:p>
    <w:p w14:paraId="466D22AF" w14:textId="639CF330" w:rsidR="009E6A54" w:rsidRPr="00764EFF" w:rsidRDefault="00D1582B" w:rsidP="00D1582B">
      <w:pPr>
        <w:spacing w:before="100" w:beforeAutospacing="1" w:after="100" w:afterAutospacing="1" w:line="240" w:lineRule="auto"/>
        <w:rPr>
          <w:rFonts w:ascii="Times New Roman" w:eastAsia="Times New Roman" w:hAnsi="Times New Roman" w:cs="Times New Roman"/>
          <w:sz w:val="24"/>
          <w:szCs w:val="24"/>
        </w:rPr>
      </w:pPr>
      <w:r w:rsidRPr="00764EFF">
        <w:rPr>
          <w:rFonts w:ascii="Times New Roman" w:eastAsia="Times New Roman" w:hAnsi="Times New Roman" w:cs="Times New Roman"/>
          <w:sz w:val="24"/>
          <w:szCs w:val="24"/>
        </w:rPr>
        <w:t>B</w:t>
      </w:r>
      <w:r w:rsidRPr="00764EFF">
        <w:rPr>
          <w:rFonts w:ascii="Times New Roman" w:hAnsi="Times New Roman" w:cs="Times New Roman"/>
          <w:sz w:val="24"/>
          <w:szCs w:val="24"/>
        </w:rPr>
        <w:t>y combining citizen engagement with advanced technologies like GIS, data analytics, and AI, the monitoring and evaluation of development goals can become more efficient, transparent, and impactful. This approach not only empowers citizens but also ensures that development projects are data-driven and aligned with the actual needs of the community.</w:t>
      </w:r>
    </w:p>
    <w:p w14:paraId="1CB00FD2" w14:textId="77777777" w:rsidR="00D1582B" w:rsidRPr="00764EFF" w:rsidRDefault="00F0698A" w:rsidP="00F0698A">
      <w:pPr>
        <w:spacing w:before="100" w:beforeAutospacing="1" w:after="100" w:afterAutospacing="1" w:line="240" w:lineRule="auto"/>
        <w:outlineLvl w:val="3"/>
        <w:rPr>
          <w:rFonts w:ascii="Times New Roman" w:hAnsi="Times New Roman" w:cs="Times New Roman"/>
          <w:b/>
          <w:bCs/>
          <w:sz w:val="24"/>
          <w:szCs w:val="24"/>
        </w:rPr>
      </w:pPr>
      <w:r w:rsidRPr="00764EFF">
        <w:rPr>
          <w:rFonts w:ascii="Times New Roman" w:hAnsi="Times New Roman" w:cs="Times New Roman"/>
          <w:b/>
          <w:bCs/>
          <w:sz w:val="24"/>
          <w:szCs w:val="24"/>
        </w:rPr>
        <w:t>Relevance</w:t>
      </w:r>
    </w:p>
    <w:p w14:paraId="61C4AF9E" w14:textId="0BE9D2D7" w:rsidR="00F0698A" w:rsidRPr="00764EFF" w:rsidRDefault="00F0698A" w:rsidP="00D1582B">
      <w:pPr>
        <w:spacing w:before="100" w:beforeAutospacing="1" w:after="100" w:afterAutospacing="1" w:line="240" w:lineRule="auto"/>
        <w:outlineLvl w:val="3"/>
        <w:rPr>
          <w:rFonts w:ascii="Times New Roman" w:eastAsia="Times New Roman" w:hAnsi="Times New Roman" w:cs="Times New Roman"/>
          <w:sz w:val="24"/>
          <w:szCs w:val="24"/>
        </w:rPr>
      </w:pPr>
      <w:r w:rsidRPr="00764EFF">
        <w:rPr>
          <w:rFonts w:ascii="Times New Roman" w:hAnsi="Times New Roman" w:cs="Times New Roman"/>
          <w:sz w:val="24"/>
          <w:szCs w:val="24"/>
        </w:rPr>
        <w:t>This</w:t>
      </w:r>
      <w:r w:rsidR="009E6A54" w:rsidRPr="00764EFF">
        <w:rPr>
          <w:rFonts w:ascii="Times New Roman" w:hAnsi="Times New Roman" w:cs="Times New Roman"/>
          <w:sz w:val="24"/>
          <w:szCs w:val="24"/>
        </w:rPr>
        <w:t xml:space="preserve"> abstract</w:t>
      </w:r>
      <w:r w:rsidRPr="00764EFF">
        <w:rPr>
          <w:rFonts w:ascii="Times New Roman" w:hAnsi="Times New Roman" w:cs="Times New Roman"/>
          <w:sz w:val="24"/>
          <w:szCs w:val="24"/>
        </w:rPr>
        <w:t xml:space="preserve"> </w:t>
      </w:r>
      <w:r w:rsidR="009E6A54" w:rsidRPr="00764EFF">
        <w:rPr>
          <w:rFonts w:ascii="Times New Roman" w:hAnsi="Times New Roman" w:cs="Times New Roman"/>
          <w:sz w:val="24"/>
          <w:szCs w:val="24"/>
        </w:rPr>
        <w:t xml:space="preserve">submission </w:t>
      </w:r>
      <w:r w:rsidRPr="00764EFF">
        <w:rPr>
          <w:rFonts w:ascii="Times New Roman" w:hAnsi="Times New Roman" w:cs="Times New Roman"/>
          <w:sz w:val="24"/>
          <w:szCs w:val="24"/>
        </w:rPr>
        <w:t xml:space="preserve">is directly linked to </w:t>
      </w:r>
      <w:r w:rsidR="00D1582B" w:rsidRPr="00764EFF">
        <w:rPr>
          <w:rFonts w:ascii="Times New Roman" w:hAnsi="Times New Roman" w:cs="Times New Roman"/>
          <w:sz w:val="24"/>
          <w:szCs w:val="24"/>
        </w:rPr>
        <w:t>the</w:t>
      </w:r>
      <w:r w:rsidR="00764EFF" w:rsidRPr="00764EFF">
        <w:rPr>
          <w:rFonts w:ascii="Times New Roman" w:hAnsi="Times New Roman" w:cs="Times New Roman"/>
          <w:sz w:val="24"/>
          <w:szCs w:val="24"/>
        </w:rPr>
        <w:t xml:space="preserve"> Stream C:</w:t>
      </w:r>
      <w:r w:rsidR="00D1582B" w:rsidRPr="00764EFF">
        <w:rPr>
          <w:rFonts w:ascii="Times New Roman" w:hAnsi="Times New Roman" w:cs="Times New Roman"/>
          <w:sz w:val="24"/>
          <w:szCs w:val="24"/>
        </w:rPr>
        <w:t xml:space="preserve"> </w:t>
      </w:r>
      <w:r w:rsidR="00D1582B" w:rsidRPr="00764EFF">
        <w:rPr>
          <w:rFonts w:ascii="Times New Roman" w:hAnsi="Times New Roman" w:cs="Times New Roman"/>
          <w:b/>
          <w:bCs/>
          <w:sz w:val="24"/>
          <w:szCs w:val="24"/>
        </w:rPr>
        <w:t>Future-driven Systems and Approaches – Adapting technology, innovative approaches, synthesis, and knowledge management</w:t>
      </w:r>
      <w:r w:rsidR="00D1582B" w:rsidRPr="00764EFF">
        <w:rPr>
          <w:rFonts w:ascii="Times New Roman" w:hAnsi="Times New Roman" w:cs="Times New Roman"/>
          <w:sz w:val="24"/>
          <w:szCs w:val="24"/>
        </w:rPr>
        <w:t xml:space="preserve">, as well as </w:t>
      </w:r>
      <w:r w:rsidRPr="00764EFF">
        <w:rPr>
          <w:rFonts w:ascii="Times New Roman" w:hAnsi="Times New Roman" w:cs="Times New Roman"/>
          <w:sz w:val="24"/>
          <w:szCs w:val="24"/>
        </w:rPr>
        <w:t xml:space="preserve"> E</w:t>
      </w:r>
      <w:r w:rsidRPr="00764EFF">
        <w:rPr>
          <w:rFonts w:ascii="Times New Roman" w:hAnsi="Times New Roman" w:cs="Times New Roman"/>
          <w:sz w:val="24"/>
          <w:szCs w:val="24"/>
        </w:rPr>
        <w:t>mbracing technological change: Strategies for Integrating New Technologies into National Evaluation Systems</w:t>
      </w:r>
      <w:r w:rsidR="00D1582B" w:rsidRPr="00764EFF">
        <w:rPr>
          <w:rFonts w:ascii="Times New Roman" w:hAnsi="Times New Roman" w:cs="Times New Roman"/>
          <w:sz w:val="24"/>
          <w:szCs w:val="24"/>
        </w:rPr>
        <w:t xml:space="preserve">/ </w:t>
      </w:r>
      <w:r w:rsidRPr="00764EFF">
        <w:rPr>
          <w:rFonts w:ascii="Times New Roman" w:hAnsi="Times New Roman" w:cs="Times New Roman"/>
          <w:sz w:val="24"/>
          <w:szCs w:val="24"/>
        </w:rPr>
        <w:t>Strategies for Enhancing Inclusivity in National Monitoring and Evaluation Systems Amid Technological Transformation</w:t>
      </w:r>
      <w:r w:rsidR="00D1582B" w:rsidRPr="00764EFF">
        <w:rPr>
          <w:rFonts w:ascii="Times New Roman" w:hAnsi="Times New Roman" w:cs="Times New Roman"/>
          <w:sz w:val="24"/>
          <w:szCs w:val="24"/>
        </w:rPr>
        <w:t>/</w:t>
      </w:r>
      <w:r w:rsidR="004C4D90" w:rsidRPr="004C4D90">
        <w:rPr>
          <w:rFonts w:ascii="Times New Roman" w:eastAsia="Times New Roman" w:hAnsi="Times New Roman" w:cs="Times New Roman"/>
          <w:sz w:val="24"/>
          <w:szCs w:val="24"/>
        </w:rPr>
        <w:t xml:space="preserve"> </w:t>
      </w:r>
      <w:r w:rsidRPr="00764EFF">
        <w:rPr>
          <w:rFonts w:ascii="Times New Roman" w:hAnsi="Times New Roman" w:cs="Times New Roman"/>
          <w:sz w:val="24"/>
          <w:szCs w:val="24"/>
        </w:rPr>
        <w:t>Enabling Citizen Engagement and Harnessing GIS, Data Analytics, and AI in Monitoring and Evaluation of Achieving Development Goals</w:t>
      </w:r>
    </w:p>
    <w:p w14:paraId="028E3C4B" w14:textId="4B86C06D" w:rsidR="009E6A54" w:rsidRPr="00764EFF" w:rsidRDefault="00041AAC" w:rsidP="009E6A54">
      <w:pPr>
        <w:spacing w:before="100" w:beforeAutospacing="1" w:after="100" w:afterAutospacing="1" w:line="240" w:lineRule="auto"/>
        <w:rPr>
          <w:rFonts w:ascii="Times New Roman" w:eastAsia="Times New Roman" w:hAnsi="Times New Roman" w:cs="Times New Roman"/>
          <w:b/>
          <w:bCs/>
          <w:sz w:val="24"/>
          <w:szCs w:val="24"/>
        </w:rPr>
      </w:pPr>
      <w:r w:rsidRPr="00764EFF">
        <w:rPr>
          <w:rFonts w:ascii="Times New Roman" w:eastAsia="Times New Roman" w:hAnsi="Times New Roman" w:cs="Times New Roman"/>
          <w:b/>
          <w:bCs/>
          <w:sz w:val="24"/>
          <w:szCs w:val="24"/>
        </w:rPr>
        <w:t>Innovation</w:t>
      </w:r>
    </w:p>
    <w:p w14:paraId="0B90FD4D" w14:textId="33402EAD" w:rsidR="00764EFF" w:rsidRPr="00764EFF" w:rsidRDefault="00764EFF" w:rsidP="009E6A54">
      <w:pPr>
        <w:spacing w:before="100" w:beforeAutospacing="1" w:after="100" w:afterAutospacing="1" w:line="240" w:lineRule="auto"/>
        <w:rPr>
          <w:rFonts w:ascii="Times New Roman" w:eastAsia="Times New Roman" w:hAnsi="Times New Roman" w:cs="Times New Roman"/>
          <w:sz w:val="24"/>
          <w:szCs w:val="24"/>
        </w:rPr>
      </w:pPr>
      <w:r w:rsidRPr="00612C82">
        <w:rPr>
          <w:rFonts w:ascii="Times New Roman" w:eastAsia="Times New Roman" w:hAnsi="Times New Roman" w:cs="Times New Roman"/>
          <w:sz w:val="24"/>
          <w:szCs w:val="24"/>
        </w:rPr>
        <w:t xml:space="preserve">The </w:t>
      </w:r>
      <w:r w:rsidRPr="00764EFF">
        <w:rPr>
          <w:rFonts w:ascii="Times New Roman" w:eastAsia="Times New Roman" w:hAnsi="Times New Roman" w:cs="Times New Roman"/>
          <w:sz w:val="24"/>
          <w:szCs w:val="24"/>
        </w:rPr>
        <w:t>D</w:t>
      </w:r>
      <w:r w:rsidRPr="00612C82">
        <w:rPr>
          <w:rFonts w:ascii="Times New Roman" w:eastAsia="Times New Roman" w:hAnsi="Times New Roman" w:cs="Times New Roman"/>
          <w:sz w:val="24"/>
          <w:szCs w:val="24"/>
        </w:rPr>
        <w:t>ashboard contain</w:t>
      </w:r>
      <w:r w:rsidRPr="00764EFF">
        <w:rPr>
          <w:rFonts w:ascii="Times New Roman" w:eastAsia="Times New Roman" w:hAnsi="Times New Roman" w:cs="Times New Roman"/>
          <w:sz w:val="24"/>
          <w:szCs w:val="24"/>
        </w:rPr>
        <w:t>s</w:t>
      </w:r>
      <w:r w:rsidRPr="00612C82">
        <w:rPr>
          <w:rFonts w:ascii="Times New Roman" w:eastAsia="Times New Roman" w:hAnsi="Times New Roman" w:cs="Times New Roman"/>
          <w:sz w:val="24"/>
          <w:szCs w:val="24"/>
        </w:rPr>
        <w:t xml:space="preserve"> a convenient filter for searching information by goals, their descriptions, or by performance criteria. The </w:t>
      </w:r>
      <w:r w:rsidRPr="00764EFF">
        <w:rPr>
          <w:rFonts w:ascii="Times New Roman" w:eastAsia="Times New Roman" w:hAnsi="Times New Roman" w:cs="Times New Roman"/>
          <w:sz w:val="24"/>
          <w:szCs w:val="24"/>
        </w:rPr>
        <w:t>D</w:t>
      </w:r>
      <w:r w:rsidRPr="00612C82">
        <w:rPr>
          <w:rFonts w:ascii="Times New Roman" w:eastAsia="Times New Roman" w:hAnsi="Times New Roman" w:cs="Times New Roman"/>
          <w:sz w:val="24"/>
          <w:szCs w:val="24"/>
        </w:rPr>
        <w:t>ashboard filter support</w:t>
      </w:r>
      <w:r w:rsidRPr="00764EFF">
        <w:rPr>
          <w:rFonts w:ascii="Times New Roman" w:eastAsia="Times New Roman" w:hAnsi="Times New Roman" w:cs="Times New Roman"/>
          <w:sz w:val="24"/>
          <w:szCs w:val="24"/>
        </w:rPr>
        <w:t>s</w:t>
      </w:r>
      <w:r w:rsidRPr="00612C82">
        <w:rPr>
          <w:rFonts w:ascii="Times New Roman" w:eastAsia="Times New Roman" w:hAnsi="Times New Roman" w:cs="Times New Roman"/>
          <w:sz w:val="24"/>
          <w:szCs w:val="24"/>
        </w:rPr>
        <w:t xml:space="preserve"> searches by years of goal </w:t>
      </w:r>
      <w:r w:rsidRPr="00612C82">
        <w:rPr>
          <w:rFonts w:ascii="Times New Roman" w:eastAsia="Times New Roman" w:hAnsi="Times New Roman" w:cs="Times New Roman"/>
          <w:sz w:val="24"/>
          <w:szCs w:val="24"/>
        </w:rPr>
        <w:lastRenderedPageBreak/>
        <w:t xml:space="preserve">implementation, by regions of the republic, and by status of completion ("Completed," "In Progress," "Delayed"). </w:t>
      </w:r>
    </w:p>
    <w:p w14:paraId="72E9789F" w14:textId="77777777" w:rsidR="00764EFF" w:rsidRPr="00764EFF" w:rsidRDefault="00764EFF" w:rsidP="009E6A54">
      <w:pPr>
        <w:pStyle w:val="a3"/>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64EFF">
        <w:rPr>
          <w:rFonts w:ascii="Times New Roman" w:hAnsi="Times New Roman" w:cs="Times New Roman"/>
          <w:sz w:val="24"/>
          <w:szCs w:val="24"/>
        </w:rPr>
        <w:t xml:space="preserve">The epitome of the Delivery Unit Dashboard is an </w:t>
      </w:r>
      <w:r w:rsidRPr="00764EFF">
        <w:rPr>
          <w:rFonts w:ascii="Times New Roman" w:hAnsi="Times New Roman" w:cs="Times New Roman"/>
          <w:b/>
          <w:bCs/>
          <w:sz w:val="24"/>
          <w:szCs w:val="24"/>
          <w:u w:val="single"/>
        </w:rPr>
        <w:t>interactive digital map of Uzbekistan</w:t>
      </w:r>
      <w:r w:rsidRPr="00764EFF">
        <w:rPr>
          <w:rFonts w:ascii="Times New Roman" w:hAnsi="Times New Roman" w:cs="Times New Roman"/>
          <w:sz w:val="24"/>
          <w:szCs w:val="24"/>
        </w:rPr>
        <w:t xml:space="preserve"> that vividly showcases the country's community boundaries. This map serves as a central tool for monitoring the progress of various goals and objectives outlined in the "Uzbekistan – 2030" strategy, aligned with nationalized Sustainable Development Goals (SDGs).</w:t>
      </w:r>
    </w:p>
    <w:p w14:paraId="1CCDFD14" w14:textId="7D1A3ED5" w:rsidR="009E6A54" w:rsidRPr="00764EFF" w:rsidRDefault="009E6A54" w:rsidP="009E6A54">
      <w:pPr>
        <w:pStyle w:val="a3"/>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64EFF">
        <w:rPr>
          <w:rFonts w:ascii="Times New Roman" w:eastAsia="Times New Roman" w:hAnsi="Times New Roman" w:cs="Times New Roman"/>
          <w:sz w:val="24"/>
          <w:szCs w:val="24"/>
        </w:rPr>
        <w:t>GIS create</w:t>
      </w:r>
      <w:r w:rsidRPr="00764EFF">
        <w:rPr>
          <w:rFonts w:ascii="Times New Roman" w:eastAsia="Times New Roman" w:hAnsi="Times New Roman" w:cs="Times New Roman"/>
          <w:sz w:val="24"/>
          <w:szCs w:val="24"/>
        </w:rPr>
        <w:t>s</w:t>
      </w:r>
      <w:r w:rsidRPr="00764EFF">
        <w:rPr>
          <w:rFonts w:ascii="Times New Roman" w:eastAsia="Times New Roman" w:hAnsi="Times New Roman" w:cs="Times New Roman"/>
          <w:sz w:val="24"/>
          <w:szCs w:val="24"/>
        </w:rPr>
        <w:t xml:space="preserve"> detailed maps displaying the progress of development projects across different regions</w:t>
      </w:r>
      <w:r w:rsidRPr="00764EFF">
        <w:rPr>
          <w:rFonts w:ascii="Times New Roman" w:eastAsia="Times New Roman" w:hAnsi="Times New Roman" w:cs="Times New Roman"/>
          <w:sz w:val="24"/>
          <w:szCs w:val="24"/>
        </w:rPr>
        <w:t xml:space="preserve"> and i</w:t>
      </w:r>
      <w:r w:rsidRPr="00764EFF">
        <w:rPr>
          <w:rFonts w:ascii="Times New Roman" w:eastAsia="Times New Roman" w:hAnsi="Times New Roman" w:cs="Times New Roman"/>
          <w:sz w:val="24"/>
          <w:szCs w:val="24"/>
        </w:rPr>
        <w:t>ntegrate</w:t>
      </w:r>
      <w:r w:rsidRPr="00764EFF">
        <w:rPr>
          <w:rFonts w:ascii="Times New Roman" w:eastAsia="Times New Roman" w:hAnsi="Times New Roman" w:cs="Times New Roman"/>
          <w:sz w:val="24"/>
          <w:szCs w:val="24"/>
        </w:rPr>
        <w:t>s</w:t>
      </w:r>
      <w:r w:rsidRPr="00764EFF">
        <w:rPr>
          <w:rFonts w:ascii="Times New Roman" w:eastAsia="Times New Roman" w:hAnsi="Times New Roman" w:cs="Times New Roman"/>
          <w:sz w:val="24"/>
          <w:szCs w:val="24"/>
        </w:rPr>
        <w:t xml:space="preserve"> GIS with real-time data to visualize the impact of projects and identify areas needing attention.</w:t>
      </w:r>
    </w:p>
    <w:p w14:paraId="71917A9F" w14:textId="20B2CD60" w:rsidR="00764EFF" w:rsidRPr="00764EFF" w:rsidRDefault="009E6A54" w:rsidP="00764EFF">
      <w:pPr>
        <w:pStyle w:val="a3"/>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64EFF">
        <w:rPr>
          <w:rFonts w:ascii="Times New Roman" w:eastAsia="Times New Roman" w:hAnsi="Times New Roman" w:cs="Times New Roman"/>
          <w:sz w:val="24"/>
          <w:szCs w:val="24"/>
        </w:rPr>
        <w:t xml:space="preserve">Collected large volumes of data is </w:t>
      </w:r>
      <w:r w:rsidRPr="00764EFF">
        <w:rPr>
          <w:rFonts w:ascii="Times New Roman" w:eastAsia="Times New Roman" w:hAnsi="Times New Roman" w:cs="Times New Roman"/>
          <w:sz w:val="24"/>
          <w:szCs w:val="24"/>
        </w:rPr>
        <w:t>analyze</w:t>
      </w:r>
      <w:r w:rsidRPr="00764EFF">
        <w:rPr>
          <w:rFonts w:ascii="Times New Roman" w:eastAsia="Times New Roman" w:hAnsi="Times New Roman" w:cs="Times New Roman"/>
          <w:sz w:val="24"/>
          <w:szCs w:val="24"/>
        </w:rPr>
        <w:t>d</w:t>
      </w:r>
      <w:r w:rsidRPr="00764EFF">
        <w:rPr>
          <w:rFonts w:ascii="Times New Roman" w:eastAsia="Times New Roman" w:hAnsi="Times New Roman" w:cs="Times New Roman"/>
          <w:sz w:val="24"/>
          <w:szCs w:val="24"/>
        </w:rPr>
        <w:t xml:space="preserve"> from various sources to gain insights into </w:t>
      </w:r>
      <w:r w:rsidRPr="00764EFF">
        <w:rPr>
          <w:rFonts w:ascii="Times New Roman" w:eastAsia="Times New Roman" w:hAnsi="Times New Roman" w:cs="Times New Roman"/>
          <w:sz w:val="24"/>
          <w:szCs w:val="24"/>
        </w:rPr>
        <w:t xml:space="preserve">various </w:t>
      </w:r>
      <w:proofErr w:type="spellStart"/>
      <w:r w:rsidRPr="00764EFF">
        <w:rPr>
          <w:rFonts w:ascii="Times New Roman" w:eastAsia="Times New Roman" w:hAnsi="Times New Roman" w:cs="Times New Roman"/>
          <w:sz w:val="24"/>
          <w:szCs w:val="24"/>
        </w:rPr>
        <w:t>pro</w:t>
      </w:r>
      <w:r w:rsidRPr="00764EFF">
        <w:rPr>
          <w:rFonts w:ascii="Times New Roman" w:eastAsia="Times New Roman" w:hAnsi="Times New Roman" w:cs="Times New Roman"/>
          <w:sz w:val="24"/>
          <w:szCs w:val="24"/>
        </w:rPr>
        <w:t>grammes</w:t>
      </w:r>
      <w:proofErr w:type="spellEnd"/>
      <w:r w:rsidRPr="00764EFF">
        <w:rPr>
          <w:rFonts w:ascii="Times New Roman" w:eastAsia="Times New Roman" w:hAnsi="Times New Roman" w:cs="Times New Roman"/>
          <w:sz w:val="24"/>
          <w:szCs w:val="24"/>
        </w:rPr>
        <w:t xml:space="preserve"> performance and resource utilization</w:t>
      </w:r>
      <w:r w:rsidRPr="00764EFF">
        <w:rPr>
          <w:rFonts w:ascii="Times New Roman" w:eastAsia="Times New Roman" w:hAnsi="Times New Roman" w:cs="Times New Roman"/>
          <w:sz w:val="24"/>
          <w:szCs w:val="24"/>
        </w:rPr>
        <w:t xml:space="preserve">. Delivery unit </w:t>
      </w:r>
      <w:proofErr w:type="gramStart"/>
      <w:r w:rsidRPr="00764EFF">
        <w:rPr>
          <w:rFonts w:ascii="Times New Roman" w:eastAsia="Times New Roman" w:hAnsi="Times New Roman" w:cs="Times New Roman"/>
          <w:sz w:val="24"/>
          <w:szCs w:val="24"/>
        </w:rPr>
        <w:t xml:space="preserve">uses </w:t>
      </w:r>
      <w:r w:rsidRPr="00764EFF">
        <w:rPr>
          <w:rFonts w:ascii="Times New Roman" w:eastAsia="Times New Roman" w:hAnsi="Times New Roman" w:cs="Times New Roman"/>
          <w:sz w:val="24"/>
          <w:szCs w:val="24"/>
        </w:rPr>
        <w:t xml:space="preserve"> predictive</w:t>
      </w:r>
      <w:proofErr w:type="gramEnd"/>
      <w:r w:rsidRPr="00764EFF">
        <w:rPr>
          <w:rFonts w:ascii="Times New Roman" w:eastAsia="Times New Roman" w:hAnsi="Times New Roman" w:cs="Times New Roman"/>
          <w:sz w:val="24"/>
          <w:szCs w:val="24"/>
        </w:rPr>
        <w:t xml:space="preserve"> analytics to forecast potential challenges and opportunities, enabling proactive decision-making</w:t>
      </w:r>
      <w:r w:rsidR="00764EFF" w:rsidRPr="00764EFF">
        <w:rPr>
          <w:rFonts w:ascii="Times New Roman" w:eastAsia="Times New Roman" w:hAnsi="Times New Roman" w:cs="Times New Roman"/>
          <w:sz w:val="24"/>
          <w:szCs w:val="24"/>
        </w:rPr>
        <w:t>.</w:t>
      </w:r>
    </w:p>
    <w:p w14:paraId="65A7B0FB" w14:textId="77777777" w:rsidR="00764EFF" w:rsidRPr="00764EFF" w:rsidRDefault="00764EFF" w:rsidP="009E6A54">
      <w:pPr>
        <w:pStyle w:val="a3"/>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64EFF">
        <w:rPr>
          <w:rFonts w:ascii="Times New Roman" w:hAnsi="Times New Roman" w:cs="Times New Roman"/>
          <w:sz w:val="24"/>
          <w:szCs w:val="24"/>
        </w:rPr>
        <w:t>The Delivery Unit Dashboard not only provides an interactive digital map of Uzbekistan with detailed community boundaries but also harnesses the power of Artificial Intelligence (AI) to enhance data analysis, pattern recognition, and anomaly detection. These AI capabilities ensure that projects stay on track and development goals are achieved efficiently.</w:t>
      </w:r>
    </w:p>
    <w:p w14:paraId="70DA4ED0" w14:textId="342380B6" w:rsidR="009E6A54" w:rsidRPr="00764EFF" w:rsidRDefault="009E6A54" w:rsidP="009E6A54">
      <w:pPr>
        <w:pStyle w:val="a3"/>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64EFF">
        <w:rPr>
          <w:rFonts w:ascii="Times New Roman" w:eastAsia="Times New Roman" w:hAnsi="Times New Roman" w:cs="Times New Roman"/>
          <w:sz w:val="24"/>
          <w:szCs w:val="24"/>
        </w:rPr>
        <w:t xml:space="preserve">This </w:t>
      </w:r>
      <w:r w:rsidR="00D1582B" w:rsidRPr="00764EFF">
        <w:rPr>
          <w:rFonts w:ascii="Times New Roman" w:eastAsia="Times New Roman" w:hAnsi="Times New Roman" w:cs="Times New Roman"/>
          <w:sz w:val="24"/>
          <w:szCs w:val="24"/>
        </w:rPr>
        <w:t>D</w:t>
      </w:r>
      <w:r w:rsidRPr="00764EFF">
        <w:rPr>
          <w:rFonts w:ascii="Times New Roman" w:eastAsia="Times New Roman" w:hAnsi="Times New Roman" w:cs="Times New Roman"/>
          <w:sz w:val="24"/>
          <w:szCs w:val="24"/>
        </w:rPr>
        <w:t xml:space="preserve">ashboard </w:t>
      </w:r>
      <w:r w:rsidR="00764EFF" w:rsidRPr="00764EFF">
        <w:rPr>
          <w:rFonts w:ascii="Times New Roman" w:eastAsia="Times New Roman" w:hAnsi="Times New Roman" w:cs="Times New Roman"/>
          <w:sz w:val="24"/>
          <w:szCs w:val="24"/>
        </w:rPr>
        <w:t xml:space="preserve">(G2G, G2C) </w:t>
      </w:r>
      <w:r w:rsidRPr="00764EFF">
        <w:rPr>
          <w:rFonts w:ascii="Times New Roman" w:eastAsia="Times New Roman" w:hAnsi="Times New Roman" w:cs="Times New Roman"/>
          <w:sz w:val="24"/>
          <w:szCs w:val="24"/>
        </w:rPr>
        <w:t xml:space="preserve">is designed to provide </w:t>
      </w:r>
      <w:r w:rsidRPr="00764EFF">
        <w:rPr>
          <w:rFonts w:ascii="Times New Roman" w:eastAsia="Times New Roman" w:hAnsi="Times New Roman" w:cs="Times New Roman"/>
          <w:b/>
          <w:bCs/>
          <w:sz w:val="24"/>
          <w:szCs w:val="24"/>
        </w:rPr>
        <w:t>transparency and allow citizens</w:t>
      </w:r>
      <w:r w:rsidRPr="00764EFF">
        <w:rPr>
          <w:rFonts w:ascii="Times New Roman" w:eastAsia="Times New Roman" w:hAnsi="Times New Roman" w:cs="Times New Roman"/>
          <w:sz w:val="24"/>
          <w:szCs w:val="24"/>
        </w:rPr>
        <w:t xml:space="preserve"> to monitor the execution of government programs. It incorporates citizen inputs to ensure accountability and continuous improvement of government initiatives.</w:t>
      </w:r>
    </w:p>
    <w:p w14:paraId="732424A9" w14:textId="7618DC08" w:rsidR="00612C82" w:rsidRPr="00612C82" w:rsidRDefault="00612C82" w:rsidP="00612C82">
      <w:pPr>
        <w:spacing w:before="100" w:beforeAutospacing="1" w:after="100" w:afterAutospacing="1" w:line="240" w:lineRule="auto"/>
        <w:rPr>
          <w:rFonts w:ascii="Times New Roman" w:eastAsia="Times New Roman" w:hAnsi="Times New Roman" w:cs="Times New Roman"/>
          <w:sz w:val="24"/>
          <w:szCs w:val="24"/>
        </w:rPr>
      </w:pPr>
      <w:r w:rsidRPr="00612C82">
        <w:rPr>
          <w:rFonts w:ascii="Times New Roman" w:eastAsia="Times New Roman" w:hAnsi="Times New Roman" w:cs="Times New Roman"/>
          <w:sz w:val="24"/>
          <w:szCs w:val="24"/>
        </w:rPr>
        <w:t>The map ha</w:t>
      </w:r>
      <w:r w:rsidRPr="00764EFF">
        <w:rPr>
          <w:rFonts w:ascii="Times New Roman" w:eastAsia="Times New Roman" w:hAnsi="Times New Roman" w:cs="Times New Roman"/>
          <w:sz w:val="24"/>
          <w:szCs w:val="24"/>
        </w:rPr>
        <w:t>s</w:t>
      </w:r>
      <w:r w:rsidRPr="00612C82">
        <w:rPr>
          <w:rFonts w:ascii="Times New Roman" w:eastAsia="Times New Roman" w:hAnsi="Times New Roman" w:cs="Times New Roman"/>
          <w:sz w:val="24"/>
          <w:szCs w:val="24"/>
        </w:rPr>
        <w:t xml:space="preserve"> overlay layers that indicate different categories of geographic features (mountains, heights, forests - green areas, rivers and lakes, land areas for residential real estate, administrative buildings, or agricultural lands, etc.), communication networks (gas and heating supply networks, electricity networks, telecommunications infrastructure, road infrastructure, domestic sewerage, and stormwater networks), social facilities (administrative buildings, street addresses and numbers (names) of structures, kindergartens, schools, medical institutions, etc.), and other objects.</w:t>
      </w:r>
    </w:p>
    <w:p w14:paraId="2F77873A" w14:textId="178B7D43" w:rsidR="00D1582B" w:rsidRPr="00764EFF" w:rsidRDefault="00D1582B" w:rsidP="009E6A54">
      <w:pPr>
        <w:spacing w:before="100" w:beforeAutospacing="1" w:after="100" w:afterAutospacing="1" w:line="240" w:lineRule="auto"/>
        <w:rPr>
          <w:rFonts w:ascii="Times New Roman" w:eastAsia="Times New Roman" w:hAnsi="Times New Roman" w:cs="Times New Roman"/>
          <w:b/>
          <w:bCs/>
          <w:sz w:val="24"/>
          <w:szCs w:val="24"/>
        </w:rPr>
      </w:pPr>
      <w:r w:rsidRPr="00764EFF">
        <w:rPr>
          <w:rFonts w:ascii="Times New Roman" w:eastAsia="Times New Roman" w:hAnsi="Times New Roman" w:cs="Times New Roman"/>
          <w:b/>
          <w:bCs/>
          <w:sz w:val="24"/>
          <w:szCs w:val="24"/>
        </w:rPr>
        <w:t>Impact</w:t>
      </w:r>
    </w:p>
    <w:p w14:paraId="2A7AA02A" w14:textId="77777777" w:rsidR="00764EFF" w:rsidRPr="00764EFF" w:rsidRDefault="00764EFF" w:rsidP="009E6A54">
      <w:pPr>
        <w:spacing w:before="100" w:beforeAutospacing="1" w:after="100" w:afterAutospacing="1" w:line="240" w:lineRule="auto"/>
        <w:rPr>
          <w:rFonts w:ascii="Times New Roman" w:hAnsi="Times New Roman" w:cs="Times New Roman"/>
          <w:sz w:val="24"/>
          <w:szCs w:val="24"/>
        </w:rPr>
      </w:pPr>
      <w:r w:rsidRPr="00764EFF">
        <w:rPr>
          <w:rFonts w:ascii="Times New Roman" w:hAnsi="Times New Roman" w:cs="Times New Roman"/>
          <w:sz w:val="24"/>
          <w:szCs w:val="24"/>
        </w:rPr>
        <w:t xml:space="preserve">In just four months, data collection tools such as web surveys, </w:t>
      </w:r>
      <w:proofErr w:type="spellStart"/>
      <w:r w:rsidRPr="00764EFF">
        <w:rPr>
          <w:rFonts w:ascii="Times New Roman" w:hAnsi="Times New Roman" w:cs="Times New Roman"/>
          <w:sz w:val="24"/>
          <w:szCs w:val="24"/>
        </w:rPr>
        <w:t>mapathons</w:t>
      </w:r>
      <w:proofErr w:type="spellEnd"/>
      <w:r w:rsidRPr="00764EFF">
        <w:rPr>
          <w:rFonts w:ascii="Times New Roman" w:hAnsi="Times New Roman" w:cs="Times New Roman"/>
          <w:sz w:val="24"/>
          <w:szCs w:val="24"/>
        </w:rPr>
        <w:t>, and polls played a crucial role in filling data gaps and providing comprehensive insights into various public sectors. This swift and efficient data collection effort has significantly contributed to the understanding and improvement of public services and infrastructure.</w:t>
      </w:r>
    </w:p>
    <w:p w14:paraId="4C801F23" w14:textId="3AE2D10D" w:rsidR="00764EFF" w:rsidRPr="00764EFF" w:rsidRDefault="00D1582B" w:rsidP="009E6A54">
      <w:pPr>
        <w:spacing w:before="100" w:beforeAutospacing="1" w:after="100" w:afterAutospacing="1" w:line="240" w:lineRule="auto"/>
        <w:rPr>
          <w:rFonts w:ascii="Times New Roman" w:hAnsi="Times New Roman" w:cs="Times New Roman"/>
          <w:sz w:val="24"/>
          <w:szCs w:val="24"/>
        </w:rPr>
      </w:pPr>
      <w:r w:rsidRPr="00764EFF">
        <w:rPr>
          <w:rFonts w:ascii="Times New Roman" w:hAnsi="Times New Roman" w:cs="Times New Roman"/>
          <w:sz w:val="24"/>
          <w:szCs w:val="24"/>
        </w:rPr>
        <w:t xml:space="preserve"> </w:t>
      </w:r>
      <w:r w:rsidR="00764EFF" w:rsidRPr="00764EFF">
        <w:rPr>
          <w:rFonts w:ascii="Times New Roman" w:hAnsi="Times New Roman" w:cs="Times New Roman"/>
          <w:sz w:val="24"/>
          <w:szCs w:val="24"/>
        </w:rPr>
        <w:t>Recently, a thorough inventory of all public schools was conducted, covering infrastructure assessments for 10,000</w:t>
      </w:r>
      <w:r w:rsidR="00764EFF" w:rsidRPr="00764EFF">
        <w:rPr>
          <w:rFonts w:ascii="Times New Roman" w:hAnsi="Times New Roman" w:cs="Times New Roman"/>
          <w:sz w:val="24"/>
          <w:szCs w:val="24"/>
        </w:rPr>
        <w:t>+</w:t>
      </w:r>
      <w:r w:rsidR="00764EFF" w:rsidRPr="00764EFF">
        <w:rPr>
          <w:rFonts w:ascii="Times New Roman" w:hAnsi="Times New Roman" w:cs="Times New Roman"/>
          <w:sz w:val="24"/>
          <w:szCs w:val="24"/>
        </w:rPr>
        <w:t xml:space="preserve"> schools</w:t>
      </w:r>
      <w:r w:rsidR="00764EFF" w:rsidRPr="00764EFF">
        <w:rPr>
          <w:rFonts w:ascii="Times New Roman" w:hAnsi="Times New Roman" w:cs="Times New Roman"/>
          <w:sz w:val="24"/>
          <w:szCs w:val="24"/>
        </w:rPr>
        <w:t xml:space="preserve"> (100% of all public schools)</w:t>
      </w:r>
      <w:r w:rsidR="00764EFF" w:rsidRPr="00764EFF">
        <w:rPr>
          <w:rFonts w:ascii="Times New Roman" w:hAnsi="Times New Roman" w:cs="Times New Roman"/>
          <w:sz w:val="24"/>
          <w:szCs w:val="24"/>
        </w:rPr>
        <w:t>. This extensive data collection effort laid the foundation for a series of state programs aimed at improving the education sector.</w:t>
      </w:r>
      <w:r w:rsidR="00764EFF" w:rsidRPr="00764EFF">
        <w:rPr>
          <w:rFonts w:ascii="Times New Roman" w:hAnsi="Times New Roman" w:cs="Times New Roman"/>
          <w:sz w:val="24"/>
          <w:szCs w:val="24"/>
        </w:rPr>
        <w:t xml:space="preserve"> </w:t>
      </w:r>
    </w:p>
    <w:p w14:paraId="0379AC6E" w14:textId="7DC6BE51" w:rsidR="004C4D90" w:rsidRPr="004C4D90" w:rsidRDefault="00041AAC" w:rsidP="009E6A54">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Furthermore,</w:t>
      </w:r>
      <w:r w:rsidR="00D1582B" w:rsidRPr="00041AAC">
        <w:rPr>
          <w:rFonts w:ascii="Times New Roman" w:hAnsi="Times New Roman" w:cs="Times New Roman"/>
          <w:sz w:val="24"/>
          <w:szCs w:val="24"/>
        </w:rPr>
        <w:t xml:space="preserve"> </w:t>
      </w:r>
      <w:r w:rsidRPr="00041AAC">
        <w:rPr>
          <w:rFonts w:ascii="Times New Roman" w:hAnsi="Times New Roman" w:cs="Times New Roman"/>
          <w:sz w:val="24"/>
          <w:szCs w:val="24"/>
        </w:rPr>
        <w:t>assessing</w:t>
      </w:r>
      <w:r w:rsidR="00D1582B" w:rsidRPr="00041AAC">
        <w:rPr>
          <w:rFonts w:ascii="Times New Roman" w:hAnsi="Times New Roman" w:cs="Times New Roman"/>
          <w:sz w:val="24"/>
          <w:szCs w:val="24"/>
        </w:rPr>
        <w:t xml:space="preserve"> public investment management in </w:t>
      </w:r>
      <w:r>
        <w:rPr>
          <w:rFonts w:ascii="Times New Roman" w:hAnsi="Times New Roman" w:cs="Times New Roman"/>
          <w:sz w:val="24"/>
          <w:szCs w:val="24"/>
        </w:rPr>
        <w:t xml:space="preserve">providing citizen’s access to the </w:t>
      </w:r>
      <w:r w:rsidR="00D1582B" w:rsidRPr="00041AAC">
        <w:rPr>
          <w:rFonts w:ascii="Times New Roman" w:hAnsi="Times New Roman" w:cs="Times New Roman"/>
          <w:sz w:val="24"/>
          <w:szCs w:val="24"/>
        </w:rPr>
        <w:t>drinking water and</w:t>
      </w:r>
      <w:r>
        <w:rPr>
          <w:rFonts w:ascii="Times New Roman" w:hAnsi="Times New Roman" w:cs="Times New Roman"/>
          <w:sz w:val="24"/>
          <w:szCs w:val="24"/>
        </w:rPr>
        <w:t xml:space="preserve"> assessing</w:t>
      </w:r>
      <w:r w:rsidR="00D1582B" w:rsidRPr="00041AAC">
        <w:rPr>
          <w:rFonts w:ascii="Times New Roman" w:hAnsi="Times New Roman" w:cs="Times New Roman"/>
          <w:sz w:val="24"/>
          <w:szCs w:val="24"/>
        </w:rPr>
        <w:t xml:space="preserve"> levels of </w:t>
      </w:r>
      <w:r w:rsidR="00D1582B" w:rsidRPr="00041AAC">
        <w:rPr>
          <w:rFonts w:ascii="Times New Roman" w:hAnsi="Times New Roman" w:cs="Times New Roman"/>
          <w:sz w:val="24"/>
          <w:szCs w:val="24"/>
        </w:rPr>
        <w:t>cancer among women</w:t>
      </w:r>
      <w:r w:rsidR="00D1582B" w:rsidRPr="00041AAC">
        <w:rPr>
          <w:rFonts w:ascii="Times New Roman" w:hAnsi="Times New Roman" w:cs="Times New Roman"/>
          <w:sz w:val="24"/>
          <w:szCs w:val="24"/>
        </w:rPr>
        <w:t>.</w:t>
      </w:r>
      <w:r w:rsidR="009E6A54" w:rsidRPr="00041AAC">
        <w:rPr>
          <w:rFonts w:ascii="Times New Roman" w:eastAsia="Times New Roman" w:hAnsi="Times New Roman" w:cs="Times New Roman"/>
          <w:sz w:val="24"/>
          <w:szCs w:val="24"/>
        </w:rPr>
        <w:t xml:space="preserve"> </w:t>
      </w:r>
      <w:r w:rsidR="00D1582B" w:rsidRPr="00041AAC">
        <w:rPr>
          <w:rFonts w:ascii="Times New Roman" w:hAnsi="Times New Roman" w:cs="Times New Roman"/>
          <w:sz w:val="24"/>
          <w:szCs w:val="24"/>
        </w:rPr>
        <w:t xml:space="preserve">By leveraging </w:t>
      </w:r>
      <w:r w:rsidRPr="00041AAC">
        <w:rPr>
          <w:rFonts w:ascii="Times New Roman" w:hAnsi="Times New Roman" w:cs="Times New Roman"/>
          <w:sz w:val="24"/>
          <w:szCs w:val="24"/>
        </w:rPr>
        <w:t xml:space="preserve">technologies and data analytics, </w:t>
      </w:r>
      <w:r w:rsidR="00D1582B" w:rsidRPr="00041AAC">
        <w:rPr>
          <w:rFonts w:ascii="Times New Roman" w:hAnsi="Times New Roman" w:cs="Times New Roman"/>
          <w:sz w:val="24"/>
          <w:szCs w:val="24"/>
        </w:rPr>
        <w:t xml:space="preserve">the ongoing efforts to collect and analyze data </w:t>
      </w:r>
      <w:r w:rsidRPr="00041AAC">
        <w:rPr>
          <w:rFonts w:ascii="Times New Roman" w:hAnsi="Times New Roman" w:cs="Times New Roman"/>
          <w:sz w:val="24"/>
          <w:szCs w:val="24"/>
        </w:rPr>
        <w:t>on SDGs</w:t>
      </w:r>
      <w:r w:rsidR="00D1582B" w:rsidRPr="00041AAC">
        <w:rPr>
          <w:rFonts w:ascii="Times New Roman" w:hAnsi="Times New Roman" w:cs="Times New Roman"/>
          <w:sz w:val="24"/>
          <w:szCs w:val="24"/>
        </w:rPr>
        <w:t xml:space="preserve"> will continue to provide </w:t>
      </w:r>
      <w:r w:rsidR="00D1582B" w:rsidRPr="00041AAC">
        <w:rPr>
          <w:rFonts w:ascii="Times New Roman" w:hAnsi="Times New Roman" w:cs="Times New Roman"/>
          <w:sz w:val="24"/>
          <w:szCs w:val="24"/>
        </w:rPr>
        <w:lastRenderedPageBreak/>
        <w:t xml:space="preserve">valuable insights, guiding effective policy-making and resource allocation for the benefit of the </w:t>
      </w:r>
      <w:r>
        <w:rPr>
          <w:rFonts w:ascii="Times New Roman" w:hAnsi="Times New Roman" w:cs="Times New Roman"/>
          <w:sz w:val="24"/>
          <w:szCs w:val="24"/>
        </w:rPr>
        <w:t>people</w:t>
      </w:r>
      <w:r w:rsidR="00D1582B" w:rsidRPr="00041AAC">
        <w:rPr>
          <w:rFonts w:ascii="Times New Roman" w:hAnsi="Times New Roman" w:cs="Times New Roman"/>
          <w:sz w:val="24"/>
          <w:szCs w:val="24"/>
        </w:rPr>
        <w:t>.</w:t>
      </w:r>
    </w:p>
    <w:p w14:paraId="16B36951" w14:textId="6D3D3429" w:rsidR="004C4D90" w:rsidRPr="00041AAC" w:rsidRDefault="004C4D90" w:rsidP="00F0698A">
      <w:pPr>
        <w:spacing w:after="0" w:line="240" w:lineRule="auto"/>
        <w:ind w:firstLine="360"/>
        <w:rPr>
          <w:rFonts w:ascii="Times New Roman" w:eastAsia="Times New Roman" w:hAnsi="Times New Roman" w:cs="Times New Roman"/>
          <w:sz w:val="24"/>
          <w:szCs w:val="24"/>
        </w:rPr>
      </w:pPr>
    </w:p>
    <w:sectPr w:rsidR="004C4D90" w:rsidRPr="00041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3F28"/>
    <w:multiLevelType w:val="multilevel"/>
    <w:tmpl w:val="582055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96349B"/>
    <w:multiLevelType w:val="multilevel"/>
    <w:tmpl w:val="CD607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720F8"/>
    <w:multiLevelType w:val="multilevel"/>
    <w:tmpl w:val="F4E202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B045FA"/>
    <w:multiLevelType w:val="multilevel"/>
    <w:tmpl w:val="B5C2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1247E"/>
    <w:multiLevelType w:val="hybridMultilevel"/>
    <w:tmpl w:val="9640873E"/>
    <w:lvl w:ilvl="0" w:tplc="A088F9D2">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92AFF"/>
    <w:multiLevelType w:val="multilevel"/>
    <w:tmpl w:val="61B49E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C4"/>
    <w:rsid w:val="00041AAC"/>
    <w:rsid w:val="004C4D90"/>
    <w:rsid w:val="005E2778"/>
    <w:rsid w:val="00612C82"/>
    <w:rsid w:val="00764EFF"/>
    <w:rsid w:val="009B37C4"/>
    <w:rsid w:val="009E6A54"/>
    <w:rsid w:val="00D1582B"/>
    <w:rsid w:val="00F069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372E"/>
  <w15:chartTrackingRefBased/>
  <w15:docId w15:val="{9E9DA4DA-D25A-45FC-BE73-9EA6FBA2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4C4D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Title,Normal Italics,Bullets"/>
    <w:basedOn w:val="a"/>
    <w:link w:val="a4"/>
    <w:uiPriority w:val="34"/>
    <w:qFormat/>
    <w:rsid w:val="004C4D90"/>
    <w:pPr>
      <w:ind w:left="720"/>
      <w:contextualSpacing/>
    </w:pPr>
  </w:style>
  <w:style w:type="character" w:customStyle="1" w:styleId="a4">
    <w:name w:val="Абзац списка Знак"/>
    <w:aliases w:val="List  Title Знак,Normal Italics Знак,Bullets Знак"/>
    <w:basedOn w:val="a0"/>
    <w:link w:val="a3"/>
    <w:uiPriority w:val="34"/>
    <w:rsid w:val="004C4D90"/>
  </w:style>
  <w:style w:type="character" w:styleId="a5">
    <w:name w:val="Hyperlink"/>
    <w:basedOn w:val="a0"/>
    <w:uiPriority w:val="99"/>
    <w:semiHidden/>
    <w:unhideWhenUsed/>
    <w:rsid w:val="004C4D90"/>
    <w:rPr>
      <w:color w:val="0000FF"/>
      <w:u w:val="single"/>
    </w:rPr>
  </w:style>
  <w:style w:type="character" w:customStyle="1" w:styleId="white-space-pre">
    <w:name w:val="white-space-pre"/>
    <w:basedOn w:val="a0"/>
    <w:rsid w:val="004C4D90"/>
  </w:style>
  <w:style w:type="character" w:customStyle="1" w:styleId="visually-hidden">
    <w:name w:val="visually-hidden"/>
    <w:basedOn w:val="a0"/>
    <w:rsid w:val="004C4D90"/>
  </w:style>
  <w:style w:type="character" w:customStyle="1" w:styleId="t-14">
    <w:name w:val="t-14"/>
    <w:basedOn w:val="a0"/>
    <w:rsid w:val="004C4D90"/>
  </w:style>
  <w:style w:type="character" w:customStyle="1" w:styleId="pvs-entitycaption-wrapper">
    <w:name w:val="pvs-entity__caption-wrapper"/>
    <w:basedOn w:val="a0"/>
    <w:rsid w:val="004C4D90"/>
  </w:style>
  <w:style w:type="paragraph" w:customStyle="1" w:styleId="temkttfkvgarhknssbguxzoxfnlbnrrxuybmm">
    <w:name w:val="temkttfkvgarhknssbguxzoxfnlbnrrxuybmm"/>
    <w:basedOn w:val="a"/>
    <w:rsid w:val="004C4D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vs-listitem--with-top-padding">
    <w:name w:val="pvs-list__item--with-top-padding"/>
    <w:basedOn w:val="a"/>
    <w:rsid w:val="004C4D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4C4D90"/>
    <w:rPr>
      <w:rFonts w:ascii="Times New Roman" w:eastAsia="Times New Roman" w:hAnsi="Times New Roman" w:cs="Times New Roman"/>
      <w:b/>
      <w:bCs/>
      <w:sz w:val="24"/>
      <w:szCs w:val="24"/>
    </w:rPr>
  </w:style>
  <w:style w:type="paragraph" w:styleId="a6">
    <w:name w:val="Normal (Web)"/>
    <w:basedOn w:val="a"/>
    <w:uiPriority w:val="99"/>
    <w:semiHidden/>
    <w:unhideWhenUsed/>
    <w:rsid w:val="004C4D9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4C4D90"/>
    <w:rPr>
      <w:b/>
      <w:bCs/>
    </w:rPr>
  </w:style>
  <w:style w:type="character" w:customStyle="1" w:styleId="line-clamp-1">
    <w:name w:val="line-clamp-1"/>
    <w:basedOn w:val="a0"/>
    <w:rsid w:val="00612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45156">
      <w:bodyDiv w:val="1"/>
      <w:marLeft w:val="0"/>
      <w:marRight w:val="0"/>
      <w:marTop w:val="0"/>
      <w:marBottom w:val="0"/>
      <w:divBdr>
        <w:top w:val="none" w:sz="0" w:space="0" w:color="auto"/>
        <w:left w:val="none" w:sz="0" w:space="0" w:color="auto"/>
        <w:bottom w:val="none" w:sz="0" w:space="0" w:color="auto"/>
        <w:right w:val="none" w:sz="0" w:space="0" w:color="auto"/>
      </w:divBdr>
    </w:div>
    <w:div w:id="1190724587">
      <w:bodyDiv w:val="1"/>
      <w:marLeft w:val="0"/>
      <w:marRight w:val="0"/>
      <w:marTop w:val="0"/>
      <w:marBottom w:val="0"/>
      <w:divBdr>
        <w:top w:val="none" w:sz="0" w:space="0" w:color="auto"/>
        <w:left w:val="none" w:sz="0" w:space="0" w:color="auto"/>
        <w:bottom w:val="none" w:sz="0" w:space="0" w:color="auto"/>
        <w:right w:val="none" w:sz="0" w:space="0" w:color="auto"/>
      </w:divBdr>
      <w:divsChild>
        <w:div w:id="674501068">
          <w:marLeft w:val="0"/>
          <w:marRight w:val="0"/>
          <w:marTop w:val="0"/>
          <w:marBottom w:val="0"/>
          <w:divBdr>
            <w:top w:val="none" w:sz="0" w:space="0" w:color="auto"/>
            <w:left w:val="none" w:sz="0" w:space="0" w:color="auto"/>
            <w:bottom w:val="none" w:sz="0" w:space="0" w:color="auto"/>
            <w:right w:val="none" w:sz="0" w:space="0" w:color="auto"/>
          </w:divBdr>
          <w:divsChild>
            <w:div w:id="2080901575">
              <w:marLeft w:val="0"/>
              <w:marRight w:val="0"/>
              <w:marTop w:val="0"/>
              <w:marBottom w:val="0"/>
              <w:divBdr>
                <w:top w:val="none" w:sz="0" w:space="0" w:color="auto"/>
                <w:left w:val="none" w:sz="0" w:space="0" w:color="auto"/>
                <w:bottom w:val="none" w:sz="0" w:space="0" w:color="auto"/>
                <w:right w:val="none" w:sz="0" w:space="0" w:color="auto"/>
              </w:divBdr>
            </w:div>
          </w:divsChild>
        </w:div>
        <w:div w:id="481702463">
          <w:marLeft w:val="0"/>
          <w:marRight w:val="0"/>
          <w:marTop w:val="0"/>
          <w:marBottom w:val="0"/>
          <w:divBdr>
            <w:top w:val="none" w:sz="0" w:space="0" w:color="auto"/>
            <w:left w:val="none" w:sz="0" w:space="0" w:color="auto"/>
            <w:bottom w:val="none" w:sz="0" w:space="0" w:color="auto"/>
            <w:right w:val="none" w:sz="0" w:space="0" w:color="auto"/>
          </w:divBdr>
          <w:divsChild>
            <w:div w:id="238910597">
              <w:marLeft w:val="0"/>
              <w:marRight w:val="0"/>
              <w:marTop w:val="0"/>
              <w:marBottom w:val="0"/>
              <w:divBdr>
                <w:top w:val="none" w:sz="0" w:space="0" w:color="auto"/>
                <w:left w:val="none" w:sz="0" w:space="0" w:color="auto"/>
                <w:bottom w:val="none" w:sz="0" w:space="0" w:color="auto"/>
                <w:right w:val="none" w:sz="0" w:space="0" w:color="auto"/>
              </w:divBdr>
              <w:divsChild>
                <w:div w:id="746611496">
                  <w:marLeft w:val="0"/>
                  <w:marRight w:val="0"/>
                  <w:marTop w:val="0"/>
                  <w:marBottom w:val="0"/>
                  <w:divBdr>
                    <w:top w:val="none" w:sz="0" w:space="0" w:color="auto"/>
                    <w:left w:val="none" w:sz="0" w:space="0" w:color="auto"/>
                    <w:bottom w:val="none" w:sz="0" w:space="0" w:color="auto"/>
                    <w:right w:val="none" w:sz="0" w:space="0" w:color="auto"/>
                  </w:divBdr>
                  <w:divsChild>
                    <w:div w:id="1295210653">
                      <w:marLeft w:val="0"/>
                      <w:marRight w:val="0"/>
                      <w:marTop w:val="0"/>
                      <w:marBottom w:val="0"/>
                      <w:divBdr>
                        <w:top w:val="none" w:sz="0" w:space="0" w:color="auto"/>
                        <w:left w:val="none" w:sz="0" w:space="0" w:color="auto"/>
                        <w:bottom w:val="none" w:sz="0" w:space="0" w:color="auto"/>
                        <w:right w:val="none" w:sz="0" w:space="0" w:color="auto"/>
                      </w:divBdr>
                      <w:divsChild>
                        <w:div w:id="296687773">
                          <w:marLeft w:val="0"/>
                          <w:marRight w:val="0"/>
                          <w:marTop w:val="0"/>
                          <w:marBottom w:val="0"/>
                          <w:divBdr>
                            <w:top w:val="none" w:sz="0" w:space="0" w:color="auto"/>
                            <w:left w:val="none" w:sz="0" w:space="0" w:color="auto"/>
                            <w:bottom w:val="none" w:sz="0" w:space="0" w:color="auto"/>
                            <w:right w:val="none" w:sz="0" w:space="0" w:color="auto"/>
                          </w:divBdr>
                          <w:divsChild>
                            <w:div w:id="13089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064400">
          <w:marLeft w:val="0"/>
          <w:marRight w:val="0"/>
          <w:marTop w:val="0"/>
          <w:marBottom w:val="0"/>
          <w:divBdr>
            <w:top w:val="none" w:sz="0" w:space="0" w:color="auto"/>
            <w:left w:val="none" w:sz="0" w:space="0" w:color="auto"/>
            <w:bottom w:val="none" w:sz="0" w:space="0" w:color="auto"/>
            <w:right w:val="none" w:sz="0" w:space="0" w:color="auto"/>
          </w:divBdr>
          <w:divsChild>
            <w:div w:id="1612735810">
              <w:marLeft w:val="0"/>
              <w:marRight w:val="0"/>
              <w:marTop w:val="0"/>
              <w:marBottom w:val="0"/>
              <w:divBdr>
                <w:top w:val="none" w:sz="0" w:space="0" w:color="auto"/>
                <w:left w:val="none" w:sz="0" w:space="0" w:color="auto"/>
                <w:bottom w:val="none" w:sz="0" w:space="0" w:color="auto"/>
                <w:right w:val="none" w:sz="0" w:space="0" w:color="auto"/>
              </w:divBdr>
              <w:divsChild>
                <w:div w:id="1850363582">
                  <w:marLeft w:val="0"/>
                  <w:marRight w:val="0"/>
                  <w:marTop w:val="0"/>
                  <w:marBottom w:val="0"/>
                  <w:divBdr>
                    <w:top w:val="none" w:sz="0" w:space="0" w:color="auto"/>
                    <w:left w:val="none" w:sz="0" w:space="0" w:color="auto"/>
                    <w:bottom w:val="none" w:sz="0" w:space="0" w:color="auto"/>
                    <w:right w:val="none" w:sz="0" w:space="0" w:color="auto"/>
                  </w:divBdr>
                  <w:divsChild>
                    <w:div w:id="1308825908">
                      <w:marLeft w:val="0"/>
                      <w:marRight w:val="0"/>
                      <w:marTop w:val="0"/>
                      <w:marBottom w:val="0"/>
                      <w:divBdr>
                        <w:top w:val="none" w:sz="0" w:space="0" w:color="auto"/>
                        <w:left w:val="none" w:sz="0" w:space="0" w:color="auto"/>
                        <w:bottom w:val="none" w:sz="0" w:space="0" w:color="auto"/>
                        <w:right w:val="none" w:sz="0" w:space="0" w:color="auto"/>
                      </w:divBdr>
                      <w:divsChild>
                        <w:div w:id="334235267">
                          <w:marLeft w:val="0"/>
                          <w:marRight w:val="0"/>
                          <w:marTop w:val="0"/>
                          <w:marBottom w:val="0"/>
                          <w:divBdr>
                            <w:top w:val="none" w:sz="0" w:space="0" w:color="auto"/>
                            <w:left w:val="none" w:sz="0" w:space="0" w:color="auto"/>
                            <w:bottom w:val="none" w:sz="0" w:space="0" w:color="auto"/>
                            <w:right w:val="none" w:sz="0" w:space="0" w:color="auto"/>
                          </w:divBdr>
                          <w:divsChild>
                            <w:div w:id="1900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592366">
      <w:bodyDiv w:val="1"/>
      <w:marLeft w:val="0"/>
      <w:marRight w:val="0"/>
      <w:marTop w:val="0"/>
      <w:marBottom w:val="0"/>
      <w:divBdr>
        <w:top w:val="none" w:sz="0" w:space="0" w:color="auto"/>
        <w:left w:val="none" w:sz="0" w:space="0" w:color="auto"/>
        <w:bottom w:val="none" w:sz="0" w:space="0" w:color="auto"/>
        <w:right w:val="none" w:sz="0" w:space="0" w:color="auto"/>
      </w:divBdr>
    </w:div>
    <w:div w:id="1463501613">
      <w:bodyDiv w:val="1"/>
      <w:marLeft w:val="0"/>
      <w:marRight w:val="0"/>
      <w:marTop w:val="0"/>
      <w:marBottom w:val="0"/>
      <w:divBdr>
        <w:top w:val="none" w:sz="0" w:space="0" w:color="auto"/>
        <w:left w:val="none" w:sz="0" w:space="0" w:color="auto"/>
        <w:bottom w:val="none" w:sz="0" w:space="0" w:color="auto"/>
        <w:right w:val="none" w:sz="0" w:space="0" w:color="auto"/>
      </w:divBdr>
      <w:divsChild>
        <w:div w:id="41759551">
          <w:marLeft w:val="0"/>
          <w:marRight w:val="0"/>
          <w:marTop w:val="0"/>
          <w:marBottom w:val="0"/>
          <w:divBdr>
            <w:top w:val="none" w:sz="0" w:space="0" w:color="auto"/>
            <w:left w:val="none" w:sz="0" w:space="0" w:color="auto"/>
            <w:bottom w:val="none" w:sz="0" w:space="0" w:color="auto"/>
            <w:right w:val="none" w:sz="0" w:space="0" w:color="auto"/>
          </w:divBdr>
          <w:divsChild>
            <w:div w:id="1809012045">
              <w:marLeft w:val="0"/>
              <w:marRight w:val="0"/>
              <w:marTop w:val="0"/>
              <w:marBottom w:val="0"/>
              <w:divBdr>
                <w:top w:val="none" w:sz="0" w:space="0" w:color="auto"/>
                <w:left w:val="none" w:sz="0" w:space="0" w:color="auto"/>
                <w:bottom w:val="none" w:sz="0" w:space="0" w:color="auto"/>
                <w:right w:val="none" w:sz="0" w:space="0" w:color="auto"/>
              </w:divBdr>
              <w:divsChild>
                <w:div w:id="372510814">
                  <w:marLeft w:val="0"/>
                  <w:marRight w:val="0"/>
                  <w:marTop w:val="0"/>
                  <w:marBottom w:val="0"/>
                  <w:divBdr>
                    <w:top w:val="none" w:sz="0" w:space="0" w:color="auto"/>
                    <w:left w:val="none" w:sz="0" w:space="0" w:color="auto"/>
                    <w:bottom w:val="none" w:sz="0" w:space="0" w:color="auto"/>
                    <w:right w:val="none" w:sz="0" w:space="0" w:color="auto"/>
                  </w:divBdr>
                  <w:divsChild>
                    <w:div w:id="5007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8609">
          <w:marLeft w:val="0"/>
          <w:marRight w:val="0"/>
          <w:marTop w:val="0"/>
          <w:marBottom w:val="0"/>
          <w:divBdr>
            <w:top w:val="none" w:sz="0" w:space="0" w:color="auto"/>
            <w:left w:val="none" w:sz="0" w:space="0" w:color="auto"/>
            <w:bottom w:val="none" w:sz="0" w:space="0" w:color="auto"/>
            <w:right w:val="none" w:sz="0" w:space="0" w:color="auto"/>
          </w:divBdr>
          <w:divsChild>
            <w:div w:id="918632862">
              <w:marLeft w:val="0"/>
              <w:marRight w:val="0"/>
              <w:marTop w:val="0"/>
              <w:marBottom w:val="0"/>
              <w:divBdr>
                <w:top w:val="none" w:sz="0" w:space="0" w:color="auto"/>
                <w:left w:val="none" w:sz="0" w:space="0" w:color="auto"/>
                <w:bottom w:val="none" w:sz="0" w:space="0" w:color="auto"/>
                <w:right w:val="none" w:sz="0" w:space="0" w:color="auto"/>
              </w:divBdr>
              <w:divsChild>
                <w:div w:id="1043596436">
                  <w:marLeft w:val="0"/>
                  <w:marRight w:val="0"/>
                  <w:marTop w:val="0"/>
                  <w:marBottom w:val="0"/>
                  <w:divBdr>
                    <w:top w:val="none" w:sz="0" w:space="0" w:color="auto"/>
                    <w:left w:val="none" w:sz="0" w:space="0" w:color="auto"/>
                    <w:bottom w:val="none" w:sz="0" w:space="0" w:color="auto"/>
                    <w:right w:val="none" w:sz="0" w:space="0" w:color="auto"/>
                  </w:divBdr>
                  <w:divsChild>
                    <w:div w:id="3650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79781">
      <w:bodyDiv w:val="1"/>
      <w:marLeft w:val="0"/>
      <w:marRight w:val="0"/>
      <w:marTop w:val="0"/>
      <w:marBottom w:val="0"/>
      <w:divBdr>
        <w:top w:val="none" w:sz="0" w:space="0" w:color="auto"/>
        <w:left w:val="none" w:sz="0" w:space="0" w:color="auto"/>
        <w:bottom w:val="none" w:sz="0" w:space="0" w:color="auto"/>
        <w:right w:val="none" w:sz="0" w:space="0" w:color="auto"/>
      </w:divBdr>
    </w:div>
    <w:div w:id="1671252847">
      <w:bodyDiv w:val="1"/>
      <w:marLeft w:val="0"/>
      <w:marRight w:val="0"/>
      <w:marTop w:val="0"/>
      <w:marBottom w:val="0"/>
      <w:divBdr>
        <w:top w:val="none" w:sz="0" w:space="0" w:color="auto"/>
        <w:left w:val="none" w:sz="0" w:space="0" w:color="auto"/>
        <w:bottom w:val="none" w:sz="0" w:space="0" w:color="auto"/>
        <w:right w:val="none" w:sz="0" w:space="0" w:color="auto"/>
      </w:divBdr>
      <w:divsChild>
        <w:div w:id="1586651730">
          <w:marLeft w:val="0"/>
          <w:marRight w:val="0"/>
          <w:marTop w:val="0"/>
          <w:marBottom w:val="0"/>
          <w:divBdr>
            <w:top w:val="none" w:sz="0" w:space="0" w:color="auto"/>
            <w:left w:val="none" w:sz="0" w:space="0" w:color="auto"/>
            <w:bottom w:val="none" w:sz="0" w:space="0" w:color="auto"/>
            <w:right w:val="none" w:sz="0" w:space="0" w:color="auto"/>
          </w:divBdr>
          <w:divsChild>
            <w:div w:id="110128098">
              <w:marLeft w:val="0"/>
              <w:marRight w:val="0"/>
              <w:marTop w:val="0"/>
              <w:marBottom w:val="0"/>
              <w:divBdr>
                <w:top w:val="none" w:sz="0" w:space="0" w:color="auto"/>
                <w:left w:val="none" w:sz="0" w:space="0" w:color="auto"/>
                <w:bottom w:val="none" w:sz="0" w:space="0" w:color="auto"/>
                <w:right w:val="none" w:sz="0" w:space="0" w:color="auto"/>
              </w:divBdr>
              <w:divsChild>
                <w:div w:id="1565067074">
                  <w:marLeft w:val="0"/>
                  <w:marRight w:val="0"/>
                  <w:marTop w:val="0"/>
                  <w:marBottom w:val="0"/>
                  <w:divBdr>
                    <w:top w:val="none" w:sz="0" w:space="0" w:color="auto"/>
                    <w:left w:val="none" w:sz="0" w:space="0" w:color="auto"/>
                    <w:bottom w:val="none" w:sz="0" w:space="0" w:color="auto"/>
                    <w:right w:val="none" w:sz="0" w:space="0" w:color="auto"/>
                  </w:divBdr>
                  <w:divsChild>
                    <w:div w:id="10145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1812">
          <w:marLeft w:val="0"/>
          <w:marRight w:val="0"/>
          <w:marTop w:val="0"/>
          <w:marBottom w:val="0"/>
          <w:divBdr>
            <w:top w:val="none" w:sz="0" w:space="0" w:color="auto"/>
            <w:left w:val="none" w:sz="0" w:space="0" w:color="auto"/>
            <w:bottom w:val="none" w:sz="0" w:space="0" w:color="auto"/>
            <w:right w:val="none" w:sz="0" w:space="0" w:color="auto"/>
          </w:divBdr>
          <w:divsChild>
            <w:div w:id="345325285">
              <w:marLeft w:val="0"/>
              <w:marRight w:val="0"/>
              <w:marTop w:val="0"/>
              <w:marBottom w:val="0"/>
              <w:divBdr>
                <w:top w:val="none" w:sz="0" w:space="0" w:color="auto"/>
                <w:left w:val="none" w:sz="0" w:space="0" w:color="auto"/>
                <w:bottom w:val="none" w:sz="0" w:space="0" w:color="auto"/>
                <w:right w:val="none" w:sz="0" w:space="0" w:color="auto"/>
              </w:divBdr>
              <w:divsChild>
                <w:div w:id="2050643227">
                  <w:marLeft w:val="0"/>
                  <w:marRight w:val="0"/>
                  <w:marTop w:val="0"/>
                  <w:marBottom w:val="0"/>
                  <w:divBdr>
                    <w:top w:val="none" w:sz="0" w:space="0" w:color="auto"/>
                    <w:left w:val="none" w:sz="0" w:space="0" w:color="auto"/>
                    <w:bottom w:val="none" w:sz="0" w:space="0" w:color="auto"/>
                    <w:right w:val="none" w:sz="0" w:space="0" w:color="auto"/>
                  </w:divBdr>
                  <w:divsChild>
                    <w:div w:id="20720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878</Words>
  <Characters>5010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2024-07-06T18:01:00Z</dcterms:created>
  <dcterms:modified xsi:type="dcterms:W3CDTF">2024-07-06T18:01:00Z</dcterms:modified>
</cp:coreProperties>
</file>