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2F9B4" w14:textId="45E81109" w:rsidR="00E157EC" w:rsidRPr="00E157EC" w:rsidRDefault="00364998" w:rsidP="00E157EC">
      <w:pPr>
        <w:pStyle w:val="Heading1"/>
        <w:numPr>
          <w:ilvl w:val="0"/>
          <w:numId w:val="0"/>
        </w:numPr>
        <w:rPr>
          <w:rFonts w:asciiTheme="minorHAnsi" w:hAnsiTheme="minorHAnsi" w:cstheme="minorHAnsi"/>
          <w:sz w:val="22"/>
          <w:szCs w:val="22"/>
        </w:rPr>
      </w:pPr>
      <w:bookmarkStart w:id="0" w:name="_Hlk97649666"/>
      <w:r>
        <w:rPr>
          <w:rFonts w:ascii="Calibri" w:hAnsi="Calibri" w:cs="Calibri"/>
          <w:b/>
          <w:bCs/>
          <w:noProof/>
          <w:sz w:val="20"/>
          <w:szCs w:val="20"/>
        </w:rPr>
        <mc:AlternateContent>
          <mc:Choice Requires="wps">
            <w:drawing>
              <wp:anchor distT="0" distB="0" distL="114300" distR="114300" simplePos="0" relativeHeight="251658240" behindDoc="0" locked="0" layoutInCell="1" allowOverlap="1" wp14:anchorId="1C90CDAE" wp14:editId="2DD83AE3">
                <wp:simplePos x="0" y="0"/>
                <wp:positionH relativeFrom="margin">
                  <wp:align>right</wp:align>
                </wp:positionH>
                <wp:positionV relativeFrom="paragraph">
                  <wp:posOffset>262724</wp:posOffset>
                </wp:positionV>
                <wp:extent cx="6387465" cy="419100"/>
                <wp:effectExtent l="0" t="0" r="13335" b="19050"/>
                <wp:wrapTopAndBottom/>
                <wp:docPr id="3" name="Text Box 3"/>
                <wp:cNvGraphicFramePr/>
                <a:graphic xmlns:a="http://schemas.openxmlformats.org/drawingml/2006/main">
                  <a:graphicData uri="http://schemas.microsoft.com/office/word/2010/wordprocessingShape">
                    <wps:wsp>
                      <wps:cNvSpPr txBox="1"/>
                      <wps:spPr>
                        <a:xfrm>
                          <a:off x="0" y="0"/>
                          <a:ext cx="6387465" cy="419100"/>
                        </a:xfrm>
                        <a:prstGeom prst="rect">
                          <a:avLst/>
                        </a:prstGeom>
                        <a:solidFill>
                          <a:schemeClr val="lt1"/>
                        </a:solidFill>
                        <a:ln w="19050">
                          <a:solidFill>
                            <a:srgbClr val="13A8D2"/>
                          </a:solidFill>
                        </a:ln>
                      </wps:spPr>
                      <wps:txbx>
                        <w:txbxContent>
                          <w:p w14:paraId="7F96A77A" w14:textId="10D2D05C" w:rsidR="00204CDD" w:rsidRPr="009A4516" w:rsidRDefault="00204CDD" w:rsidP="00204CDD">
                            <w:pPr>
                              <w:jc w:val="center"/>
                              <w:rPr>
                                <w:b/>
                                <w:color w:val="13A8D2"/>
                                <w:sz w:val="28"/>
                              </w:rPr>
                            </w:pPr>
                            <w:r>
                              <w:rPr>
                                <w:b/>
                                <w:color w:val="13A8D2"/>
                                <w:sz w:val="28"/>
                              </w:rPr>
                              <w:t xml:space="preserve">ABSTRACT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90CDAE" id="_x0000_t202" coordsize="21600,21600" o:spt="202" path="m,l,21600r21600,l21600,xe">
                <v:stroke joinstyle="miter"/>
                <v:path gradientshapeok="t" o:connecttype="rect"/>
              </v:shapetype>
              <v:shape id="Text Box 3" o:spid="_x0000_s1026" type="#_x0000_t202" style="position:absolute;margin-left:451.75pt;margin-top:20.7pt;width:502.95pt;height:33pt;z-index:2516582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" fillcolor="white [3201]" strokecolor="#13a8d2" strokeweight="1.5pt">
                <v:textbox>
                  <w:txbxContent>
                    <w:p w14:paraId="7F96A77A" w14:textId="10D2D05C" w:rsidR="00204CDD" w:rsidRPr="009A4516" w:rsidRDefault="00204CDD" w:rsidP="00204CDD">
                      <w:pPr>
                        <w:jc w:val="center"/>
                        <w:rPr>
                          <w:b/>
                          <w:color w:val="13A8D2"/>
                          <w:sz w:val="28"/>
                        </w:rPr>
                      </w:pPr>
                      <w:r>
                        <w:rPr>
                          <w:b/>
                          <w:color w:val="13A8D2"/>
                          <w:sz w:val="28"/>
                        </w:rPr>
                        <w:t xml:space="preserve">ABSTRACT </w:t>
                      </w:r>
                    </w:p>
                  </w:txbxContent>
                </v:textbox>
                <w10:wrap type="topAndBottom" anchorx="margin"/>
              </v:shape>
            </w:pict>
          </mc:Fallback>
        </mc:AlternateContent>
      </w:r>
      <w:r w:rsidR="00E157EC" w:rsidRPr="00E157EC">
        <w:rPr>
          <w:rFonts w:asciiTheme="minorHAnsi" w:hAnsiTheme="minorHAnsi" w:cstheme="minorHAnsi"/>
          <w:sz w:val="22"/>
          <w:szCs w:val="22"/>
        </w:rPr>
        <w:t>Annex 2: Abstract submission template (</w:t>
      </w:r>
      <w:r w:rsidR="00221265">
        <w:rPr>
          <w:rFonts w:asciiTheme="minorHAnsi" w:hAnsiTheme="minorHAnsi" w:cstheme="minorHAnsi"/>
          <w:sz w:val="22"/>
          <w:szCs w:val="22"/>
        </w:rPr>
        <w:t>to be uploaded to the submission portal)</w:t>
      </w:r>
    </w:p>
    <w:bookmarkEnd w:id="0"/>
    <w:p w14:paraId="13448591" w14:textId="5FF92B36" w:rsidR="001D7CF4" w:rsidRDefault="001D7CF4" w:rsidP="001D7CF4">
      <w:pPr>
        <w:rPr>
          <w:rFonts w:cstheme="minorHAnsi"/>
        </w:rPr>
      </w:pPr>
    </w:p>
    <w:tbl>
      <w:tblPr>
        <w:tblStyle w:val="TableGrid"/>
        <w:tblpPr w:leftFromText="180" w:rightFromText="180" w:vertAnchor="page" w:horzAnchor="margin" w:tblpY="2534"/>
        <w:tblW w:w="10075" w:type="dxa"/>
        <w:tblLook w:val="04A0" w:firstRow="1" w:lastRow="0" w:firstColumn="1" w:lastColumn="0" w:noHBand="0" w:noVBand="1"/>
      </w:tblPr>
      <w:tblGrid>
        <w:gridCol w:w="4748"/>
        <w:gridCol w:w="5327"/>
      </w:tblGrid>
      <w:tr w:rsidR="009368D6" w:rsidRPr="009D0066" w14:paraId="1B8847CB" w14:textId="77777777" w:rsidTr="008E3437">
        <w:trPr>
          <w:trHeight w:val="296"/>
        </w:trPr>
        <w:tc>
          <w:tcPr>
            <w:tcW w:w="4748" w:type="dxa"/>
            <w:shd w:val="clear" w:color="auto" w:fill="auto"/>
          </w:tcPr>
          <w:p w14:paraId="5A786D43" w14:textId="77777777" w:rsidR="009368D6" w:rsidRPr="009D0066" w:rsidRDefault="009368D6" w:rsidP="00BE16CE">
            <w:pPr>
              <w:spacing w:after="120"/>
              <w:contextualSpacing/>
              <w:jc w:val="both"/>
              <w:rPr>
                <w:rFonts w:cstheme="minorHAnsi"/>
              </w:rPr>
            </w:pPr>
            <w:r w:rsidRPr="009D0066">
              <w:rPr>
                <w:rFonts w:cstheme="minorHAnsi"/>
              </w:rPr>
              <w:t>Present</w:t>
            </w:r>
            <w:r>
              <w:rPr>
                <w:rFonts w:cstheme="minorHAnsi"/>
              </w:rPr>
              <w:t>er’s full name (title, name, surname)</w:t>
            </w:r>
          </w:p>
        </w:tc>
        <w:tc>
          <w:tcPr>
            <w:tcW w:w="5327" w:type="dxa"/>
            <w:shd w:val="clear" w:color="auto" w:fill="auto"/>
          </w:tcPr>
          <w:p w14:paraId="5904784F" w14:textId="1B68ECB3" w:rsidR="009368D6" w:rsidRPr="009D0066" w:rsidRDefault="50144DD4" w:rsidP="1C4D3A93">
            <w:pPr>
              <w:spacing w:after="120"/>
              <w:contextualSpacing/>
              <w:jc w:val="both"/>
            </w:pPr>
            <w:r w:rsidRPr="1C4D3A93">
              <w:t>Dr. Ilke Dagli-Hustings</w:t>
            </w:r>
          </w:p>
        </w:tc>
      </w:tr>
      <w:tr w:rsidR="009368D6" w:rsidRPr="009D0066" w14:paraId="79455444" w14:textId="77777777" w:rsidTr="008E3437">
        <w:trPr>
          <w:trHeight w:val="282"/>
        </w:trPr>
        <w:tc>
          <w:tcPr>
            <w:tcW w:w="4748" w:type="dxa"/>
            <w:shd w:val="clear" w:color="auto" w:fill="auto"/>
          </w:tcPr>
          <w:p w14:paraId="5636E919" w14:textId="77777777" w:rsidR="009368D6" w:rsidRDefault="009368D6" w:rsidP="00BE16CE">
            <w:pPr>
              <w:spacing w:after="120"/>
              <w:contextualSpacing/>
              <w:jc w:val="both"/>
              <w:rPr>
                <w:rFonts w:cstheme="minorHAnsi"/>
              </w:rPr>
            </w:pPr>
            <w:r>
              <w:rPr>
                <w:rFonts w:cstheme="minorHAnsi"/>
              </w:rPr>
              <w:t>Nationality</w:t>
            </w:r>
          </w:p>
        </w:tc>
        <w:tc>
          <w:tcPr>
            <w:tcW w:w="5327" w:type="dxa"/>
            <w:shd w:val="clear" w:color="auto" w:fill="auto"/>
          </w:tcPr>
          <w:p w14:paraId="13994052" w14:textId="5FB0B046" w:rsidR="009368D6" w:rsidRPr="009D0066" w:rsidRDefault="11FAD479" w:rsidP="1C4D3A93">
            <w:pPr>
              <w:spacing w:after="120"/>
              <w:contextualSpacing/>
              <w:jc w:val="both"/>
            </w:pPr>
            <w:r w:rsidRPr="1C4D3A93">
              <w:t>Cypriot</w:t>
            </w:r>
          </w:p>
        </w:tc>
      </w:tr>
      <w:tr w:rsidR="008350D6" w:rsidRPr="009D0066" w14:paraId="775E32F3" w14:textId="77777777" w:rsidTr="008E3437">
        <w:trPr>
          <w:trHeight w:val="282"/>
        </w:trPr>
        <w:tc>
          <w:tcPr>
            <w:tcW w:w="4748" w:type="dxa"/>
            <w:shd w:val="clear" w:color="auto" w:fill="auto"/>
          </w:tcPr>
          <w:p w14:paraId="7CC10B56" w14:textId="12FA9172" w:rsidR="008350D6" w:rsidRDefault="008350D6" w:rsidP="00BE16CE">
            <w:pPr>
              <w:spacing w:after="120"/>
              <w:contextualSpacing/>
              <w:jc w:val="both"/>
              <w:rPr>
                <w:rFonts w:cstheme="minorHAnsi"/>
              </w:rPr>
            </w:pPr>
            <w:r>
              <w:rPr>
                <w:rFonts w:cstheme="minorHAnsi"/>
              </w:rPr>
              <w:t>Gender</w:t>
            </w:r>
          </w:p>
        </w:tc>
        <w:tc>
          <w:tcPr>
            <w:tcW w:w="5327" w:type="dxa"/>
            <w:shd w:val="clear" w:color="auto" w:fill="auto"/>
          </w:tcPr>
          <w:p w14:paraId="14DCD82F" w14:textId="61359A16" w:rsidR="008350D6" w:rsidRPr="009D0066" w:rsidRDefault="66D482C5" w:rsidP="1C4D3A93">
            <w:pPr>
              <w:spacing w:after="120"/>
              <w:contextualSpacing/>
              <w:jc w:val="both"/>
            </w:pPr>
            <w:r w:rsidRPr="1C4D3A93">
              <w:t>Female</w:t>
            </w:r>
          </w:p>
        </w:tc>
      </w:tr>
      <w:tr w:rsidR="009368D6" w:rsidRPr="009D0066" w14:paraId="6FF79C1F" w14:textId="77777777" w:rsidTr="008E3437">
        <w:trPr>
          <w:trHeight w:val="282"/>
        </w:trPr>
        <w:tc>
          <w:tcPr>
            <w:tcW w:w="4748" w:type="dxa"/>
            <w:shd w:val="clear" w:color="auto" w:fill="auto"/>
          </w:tcPr>
          <w:p w14:paraId="73BEA3AB" w14:textId="77777777" w:rsidR="009368D6" w:rsidRPr="009D0066" w:rsidRDefault="009368D6" w:rsidP="00BE16CE">
            <w:pPr>
              <w:spacing w:after="120"/>
              <w:contextualSpacing/>
              <w:jc w:val="both"/>
              <w:rPr>
                <w:rFonts w:cstheme="minorHAnsi"/>
              </w:rPr>
            </w:pPr>
            <w:r>
              <w:rPr>
                <w:rFonts w:cstheme="minorHAnsi"/>
              </w:rPr>
              <w:t xml:space="preserve">Country of residence </w:t>
            </w:r>
          </w:p>
        </w:tc>
        <w:tc>
          <w:tcPr>
            <w:tcW w:w="5327" w:type="dxa"/>
            <w:shd w:val="clear" w:color="auto" w:fill="auto"/>
          </w:tcPr>
          <w:p w14:paraId="7399D7C5" w14:textId="708B4919" w:rsidR="009368D6" w:rsidRPr="009D0066" w:rsidRDefault="0CB36AE0" w:rsidP="1C4D3A93">
            <w:pPr>
              <w:spacing w:after="120"/>
              <w:contextualSpacing/>
              <w:jc w:val="both"/>
            </w:pPr>
            <w:r w:rsidRPr="1C4D3A93">
              <w:t>United Kingdom</w:t>
            </w:r>
          </w:p>
        </w:tc>
      </w:tr>
      <w:tr w:rsidR="009368D6" w:rsidRPr="009D0066" w14:paraId="5BCA24A3" w14:textId="77777777" w:rsidTr="008E3437">
        <w:trPr>
          <w:trHeight w:val="282"/>
        </w:trPr>
        <w:tc>
          <w:tcPr>
            <w:tcW w:w="4748" w:type="dxa"/>
            <w:shd w:val="clear" w:color="auto" w:fill="auto"/>
          </w:tcPr>
          <w:p w14:paraId="092D3F56" w14:textId="77777777" w:rsidR="009368D6" w:rsidRPr="009D0066" w:rsidRDefault="009368D6" w:rsidP="00BE16CE">
            <w:pPr>
              <w:spacing w:after="120"/>
              <w:contextualSpacing/>
              <w:jc w:val="both"/>
              <w:rPr>
                <w:rFonts w:cstheme="minorHAnsi"/>
              </w:rPr>
            </w:pPr>
            <w:r w:rsidRPr="009D0066">
              <w:rPr>
                <w:rFonts w:cstheme="minorHAnsi"/>
              </w:rPr>
              <w:t>Institutional affiliation</w:t>
            </w:r>
          </w:p>
        </w:tc>
        <w:tc>
          <w:tcPr>
            <w:tcW w:w="5327" w:type="dxa"/>
            <w:shd w:val="clear" w:color="auto" w:fill="auto"/>
          </w:tcPr>
          <w:p w14:paraId="27E37347" w14:textId="430E4E6D" w:rsidR="009368D6" w:rsidRPr="009D0066" w:rsidRDefault="00572148" w:rsidP="00BE16CE">
            <w:pPr>
              <w:spacing w:after="120"/>
              <w:contextualSpacing/>
              <w:jc w:val="both"/>
              <w:rPr>
                <w:rFonts w:cstheme="minorHAnsi"/>
              </w:rPr>
            </w:pPr>
            <w:r w:rsidRPr="008E3437">
              <w:rPr>
                <w:rFonts w:ascii="Roboto" w:hAnsi="Roboto"/>
                <w:sz w:val="22"/>
                <w:szCs w:val="22"/>
              </w:rPr>
              <w:t>The Centre for Sustainable Peace and Democratic Development (</w:t>
            </w:r>
            <w:proofErr w:type="spellStart"/>
            <w:r w:rsidRPr="008E3437">
              <w:rPr>
                <w:rFonts w:ascii="Roboto" w:hAnsi="Roboto"/>
                <w:sz w:val="22"/>
                <w:szCs w:val="22"/>
              </w:rPr>
              <w:t>SeeD</w:t>
            </w:r>
            <w:proofErr w:type="spellEnd"/>
            <w:r w:rsidRPr="008E3437">
              <w:rPr>
                <w:rFonts w:ascii="Roboto" w:hAnsi="Roboto"/>
                <w:sz w:val="22"/>
                <w:szCs w:val="22"/>
              </w:rPr>
              <w:t>)</w:t>
            </w:r>
          </w:p>
        </w:tc>
      </w:tr>
      <w:tr w:rsidR="009368D6" w:rsidRPr="009D0066" w14:paraId="4FFB5C55" w14:textId="77777777" w:rsidTr="008E3437">
        <w:trPr>
          <w:trHeight w:val="282"/>
        </w:trPr>
        <w:tc>
          <w:tcPr>
            <w:tcW w:w="4748" w:type="dxa"/>
            <w:shd w:val="clear" w:color="auto" w:fill="auto"/>
          </w:tcPr>
          <w:p w14:paraId="74EC63BE" w14:textId="77777777" w:rsidR="009368D6" w:rsidRPr="009D0066" w:rsidRDefault="009368D6" w:rsidP="00BE16CE">
            <w:pPr>
              <w:spacing w:after="120"/>
              <w:contextualSpacing/>
              <w:jc w:val="both"/>
              <w:rPr>
                <w:rFonts w:cstheme="minorHAnsi"/>
              </w:rPr>
            </w:pPr>
            <w:r>
              <w:rPr>
                <w:rFonts w:cstheme="minorHAnsi"/>
              </w:rPr>
              <w:t>Contact information including email and telephone</w:t>
            </w:r>
          </w:p>
        </w:tc>
        <w:tc>
          <w:tcPr>
            <w:tcW w:w="5327" w:type="dxa"/>
            <w:shd w:val="clear" w:color="auto" w:fill="auto"/>
          </w:tcPr>
          <w:p w14:paraId="2BBB6AC2" w14:textId="343D3FE2" w:rsidR="009368D6" w:rsidRPr="009D0066" w:rsidRDefault="7D0BA26A" w:rsidP="1C4D3A93">
            <w:pPr>
              <w:spacing w:after="120"/>
              <w:contextualSpacing/>
              <w:jc w:val="both"/>
            </w:pPr>
            <w:r w:rsidRPr="1C4D3A93">
              <w:t>+447552781031 / dagli@seedsofpeace.eu</w:t>
            </w:r>
          </w:p>
        </w:tc>
      </w:tr>
      <w:tr w:rsidR="009368D6" w:rsidRPr="009D0066" w14:paraId="757D7A97" w14:textId="77777777" w:rsidTr="008E3437">
        <w:trPr>
          <w:trHeight w:val="282"/>
        </w:trPr>
        <w:tc>
          <w:tcPr>
            <w:tcW w:w="4748" w:type="dxa"/>
            <w:shd w:val="clear" w:color="auto" w:fill="auto"/>
          </w:tcPr>
          <w:p w14:paraId="79120A22" w14:textId="77777777" w:rsidR="009368D6" w:rsidRPr="009D0066" w:rsidRDefault="009368D6" w:rsidP="00BE16CE">
            <w:pPr>
              <w:spacing w:after="120"/>
              <w:contextualSpacing/>
              <w:jc w:val="both"/>
              <w:rPr>
                <w:rFonts w:cstheme="minorHAnsi"/>
              </w:rPr>
            </w:pPr>
            <w:r w:rsidRPr="009D0066">
              <w:rPr>
                <w:rFonts w:cstheme="minorHAnsi"/>
              </w:rPr>
              <w:t>Title of the abstract</w:t>
            </w:r>
          </w:p>
        </w:tc>
        <w:tc>
          <w:tcPr>
            <w:tcW w:w="5327" w:type="dxa"/>
            <w:shd w:val="clear" w:color="auto" w:fill="auto"/>
          </w:tcPr>
          <w:p w14:paraId="38D7C4AE" w14:textId="517E790B" w:rsidR="009368D6" w:rsidRPr="008E3437" w:rsidRDefault="2C0CD0A1" w:rsidP="008E3437">
            <w:pPr>
              <w:spacing w:after="120"/>
              <w:contextualSpacing/>
              <w:jc w:val="center"/>
              <w:rPr>
                <w:b/>
                <w:bCs/>
                <w:i/>
                <w:iCs/>
              </w:rPr>
            </w:pPr>
            <w:r w:rsidRPr="008E3437">
              <w:rPr>
                <w:b/>
                <w:bCs/>
                <w:i/>
                <w:iCs/>
              </w:rPr>
              <w:t>Inclusive and Versatile Evaluation Strategies for Sustainable Development: A 4-D Approach</w:t>
            </w:r>
          </w:p>
          <w:p w14:paraId="7E2CF3ED" w14:textId="20A3B532" w:rsidR="009368D6" w:rsidRPr="009C74D3" w:rsidRDefault="009368D6" w:rsidP="48A3D303">
            <w:pPr>
              <w:spacing w:after="120"/>
              <w:ind w:left="0"/>
              <w:contextualSpacing/>
              <w:jc w:val="both"/>
              <w:rPr>
                <w:b/>
                <w:bCs/>
                <w:color w:val="FF0000"/>
              </w:rPr>
            </w:pPr>
          </w:p>
          <w:p w14:paraId="441BB1B6" w14:textId="41D1B2CF" w:rsidR="009368D6" w:rsidRPr="009C74D3" w:rsidRDefault="009368D6" w:rsidP="48A3D303">
            <w:pPr>
              <w:spacing w:after="120"/>
              <w:contextualSpacing/>
              <w:jc w:val="both"/>
              <w:rPr>
                <w:b/>
                <w:bCs/>
                <w:color w:val="FF0000"/>
              </w:rPr>
            </w:pPr>
          </w:p>
        </w:tc>
      </w:tr>
      <w:tr w:rsidR="009368D6" w:rsidRPr="009D0066" w14:paraId="04164196" w14:textId="77777777" w:rsidTr="008E3437">
        <w:trPr>
          <w:trHeight w:val="282"/>
        </w:trPr>
        <w:tc>
          <w:tcPr>
            <w:tcW w:w="4748" w:type="dxa"/>
            <w:shd w:val="clear" w:color="auto" w:fill="auto"/>
          </w:tcPr>
          <w:p w14:paraId="69D4ED23" w14:textId="77777777" w:rsidR="009368D6" w:rsidRPr="009D0066" w:rsidRDefault="009368D6" w:rsidP="00BE16CE">
            <w:pPr>
              <w:spacing w:after="120"/>
              <w:contextualSpacing/>
              <w:jc w:val="both"/>
              <w:rPr>
                <w:rFonts w:cstheme="minorHAnsi"/>
              </w:rPr>
            </w:pPr>
            <w:r>
              <w:rPr>
                <w:rFonts w:cstheme="minorHAnsi"/>
              </w:rPr>
              <w:t xml:space="preserve">Conference session </w:t>
            </w:r>
          </w:p>
        </w:tc>
        <w:tc>
          <w:tcPr>
            <w:tcW w:w="5327" w:type="dxa"/>
            <w:shd w:val="clear" w:color="auto" w:fill="auto"/>
          </w:tcPr>
          <w:p w14:paraId="289A4257" w14:textId="50CA41C7" w:rsidR="009368D6" w:rsidRDefault="009368D6" w:rsidP="00993845">
            <w:pPr>
              <w:spacing w:after="120"/>
              <w:contextualSpacing/>
              <w:rPr>
                <w:rFonts w:cstheme="minorHAnsi"/>
              </w:rPr>
            </w:pPr>
            <w:r w:rsidRPr="009D0066">
              <w:rPr>
                <w:rFonts w:cstheme="minorHAnsi"/>
              </w:rPr>
              <w:t>□</w:t>
            </w:r>
            <w:r>
              <w:rPr>
                <w:rFonts w:cstheme="minorHAnsi"/>
              </w:rPr>
              <w:t xml:space="preserve"> </w:t>
            </w:r>
            <w:r w:rsidR="00BC1E41">
              <w:rPr>
                <w:rFonts w:cstheme="minorHAnsi"/>
              </w:rPr>
              <w:t xml:space="preserve">Stream A. </w:t>
            </w:r>
            <w:r>
              <w:rPr>
                <w:rFonts w:cstheme="minorHAnsi"/>
              </w:rPr>
              <w:t>R</w:t>
            </w:r>
            <w:r w:rsidR="003E6831">
              <w:rPr>
                <w:rFonts w:cstheme="minorHAnsi"/>
              </w:rPr>
              <w:t xml:space="preserve">esponsive </w:t>
            </w:r>
            <w:r w:rsidR="005646A0">
              <w:rPr>
                <w:rFonts w:cstheme="minorHAnsi"/>
              </w:rPr>
              <w:t>N</w:t>
            </w:r>
            <w:r>
              <w:rPr>
                <w:rFonts w:cstheme="minorHAnsi"/>
              </w:rPr>
              <w:t xml:space="preserve">ational </w:t>
            </w:r>
            <w:r w:rsidR="005646A0">
              <w:rPr>
                <w:rFonts w:cstheme="minorHAnsi"/>
              </w:rPr>
              <w:t>E</w:t>
            </w:r>
            <w:r>
              <w:rPr>
                <w:rFonts w:cstheme="minorHAnsi"/>
              </w:rPr>
              <w:t xml:space="preserve">valuation </w:t>
            </w:r>
            <w:r w:rsidR="005646A0">
              <w:rPr>
                <w:rFonts w:cstheme="minorHAnsi"/>
              </w:rPr>
              <w:t>S</w:t>
            </w:r>
            <w:r>
              <w:rPr>
                <w:rFonts w:cstheme="minorHAnsi"/>
              </w:rPr>
              <w:t xml:space="preserve">ystems </w:t>
            </w:r>
          </w:p>
          <w:p w14:paraId="214D00FB" w14:textId="77777777" w:rsidR="003E6831" w:rsidRDefault="003E6831" w:rsidP="00993845">
            <w:pPr>
              <w:spacing w:after="120"/>
              <w:contextualSpacing/>
              <w:rPr>
                <w:rFonts w:cstheme="minorHAnsi"/>
              </w:rPr>
            </w:pPr>
          </w:p>
          <w:p w14:paraId="65A35848" w14:textId="2E2CBB3E" w:rsidR="009368D6" w:rsidRPr="00572148" w:rsidRDefault="00572148" w:rsidP="00993845">
            <w:pPr>
              <w:spacing w:after="120"/>
              <w:contextualSpacing/>
              <w:rPr>
                <w:rFonts w:cstheme="minorHAnsi"/>
                <w:b/>
                <w:bCs/>
              </w:rPr>
            </w:pPr>
            <w:r w:rsidRPr="00572148">
              <w:rPr>
                <w:rFonts w:ascii="Webdings" w:eastAsia="Webdings" w:hAnsi="Webdings" w:cstheme="minorHAnsi"/>
                <w:b/>
                <w:bCs/>
              </w:rPr>
              <w:t>a</w:t>
            </w:r>
            <w:r w:rsidR="00BC1E41" w:rsidRPr="00572148">
              <w:rPr>
                <w:rFonts w:cstheme="minorHAnsi"/>
                <w:b/>
                <w:bCs/>
              </w:rPr>
              <w:t xml:space="preserve">Stream B. </w:t>
            </w:r>
            <w:r w:rsidR="003E6831" w:rsidRPr="00572148">
              <w:rPr>
                <w:rFonts w:cstheme="minorHAnsi"/>
                <w:b/>
                <w:bCs/>
              </w:rPr>
              <w:t>Inclusive National Evaluation Systems</w:t>
            </w:r>
          </w:p>
          <w:p w14:paraId="7426A507" w14:textId="77777777" w:rsidR="003E6831" w:rsidRDefault="003E6831" w:rsidP="00993845">
            <w:pPr>
              <w:spacing w:after="120"/>
              <w:contextualSpacing/>
              <w:rPr>
                <w:rFonts w:cstheme="minorHAnsi"/>
              </w:rPr>
            </w:pPr>
          </w:p>
          <w:p w14:paraId="467EA895" w14:textId="0104737A" w:rsidR="009368D6" w:rsidRPr="009D0066" w:rsidRDefault="009368D6" w:rsidP="00993845">
            <w:pPr>
              <w:spacing w:after="120"/>
              <w:contextualSpacing/>
              <w:rPr>
                <w:rFonts w:cstheme="minorHAnsi"/>
              </w:rPr>
            </w:pPr>
            <w:r w:rsidRPr="009D0066">
              <w:rPr>
                <w:rFonts w:cstheme="minorHAnsi"/>
              </w:rPr>
              <w:t>□</w:t>
            </w:r>
            <w:r w:rsidR="0099376A">
              <w:rPr>
                <w:rFonts w:cstheme="minorHAnsi"/>
              </w:rPr>
              <w:t xml:space="preserve"> </w:t>
            </w:r>
            <w:r w:rsidR="00BC1E41">
              <w:rPr>
                <w:rFonts w:cstheme="minorHAnsi"/>
              </w:rPr>
              <w:t xml:space="preserve">Stream C. </w:t>
            </w:r>
            <w:r w:rsidR="003E6831">
              <w:rPr>
                <w:rFonts w:cstheme="minorHAnsi"/>
              </w:rPr>
              <w:t>Future Driven Systems and Approaches</w:t>
            </w:r>
            <w:r>
              <w:rPr>
                <w:rFonts w:cstheme="minorHAnsi"/>
              </w:rPr>
              <w:t xml:space="preserve"> </w:t>
            </w:r>
          </w:p>
        </w:tc>
      </w:tr>
      <w:tr w:rsidR="009368D6" w:rsidRPr="009D0066" w14:paraId="5F6298DF" w14:textId="77777777" w:rsidTr="008E3437">
        <w:trPr>
          <w:trHeight w:val="675"/>
        </w:trPr>
        <w:tc>
          <w:tcPr>
            <w:tcW w:w="4748" w:type="dxa"/>
            <w:shd w:val="clear" w:color="auto" w:fill="auto"/>
          </w:tcPr>
          <w:p w14:paraId="64DEC8B8" w14:textId="5760276C" w:rsidR="009368D6" w:rsidRPr="009D0066" w:rsidRDefault="009368D6" w:rsidP="006A2FD7">
            <w:pPr>
              <w:spacing w:after="120"/>
              <w:rPr>
                <w:rFonts w:cstheme="minorHAnsi"/>
              </w:rPr>
            </w:pPr>
            <w:r w:rsidRPr="009D0066">
              <w:rPr>
                <w:rFonts w:cstheme="minorHAnsi"/>
              </w:rPr>
              <w:t>Name</w:t>
            </w:r>
            <w:r>
              <w:rPr>
                <w:rFonts w:cstheme="minorHAnsi"/>
              </w:rPr>
              <w:t>(</w:t>
            </w:r>
            <w:r w:rsidRPr="009D0066">
              <w:rPr>
                <w:rFonts w:cstheme="minorHAnsi"/>
              </w:rPr>
              <w:t>s</w:t>
            </w:r>
            <w:r>
              <w:rPr>
                <w:rFonts w:cstheme="minorHAnsi"/>
              </w:rPr>
              <w:t>)</w:t>
            </w:r>
            <w:r w:rsidRPr="009D0066">
              <w:rPr>
                <w:rFonts w:cstheme="minorHAnsi"/>
              </w:rPr>
              <w:t>, title</w:t>
            </w:r>
            <w:r>
              <w:rPr>
                <w:rFonts w:cstheme="minorHAnsi"/>
              </w:rPr>
              <w:t>(</w:t>
            </w:r>
            <w:r w:rsidRPr="009D0066">
              <w:rPr>
                <w:rFonts w:cstheme="minorHAnsi"/>
              </w:rPr>
              <w:t>s</w:t>
            </w:r>
            <w:r>
              <w:rPr>
                <w:rFonts w:cstheme="minorHAnsi"/>
              </w:rPr>
              <w:t>)</w:t>
            </w:r>
            <w:r w:rsidRPr="009D0066">
              <w:rPr>
                <w:rFonts w:cstheme="minorHAnsi"/>
              </w:rPr>
              <w:t xml:space="preserve"> and institutional affiliation</w:t>
            </w:r>
            <w:r>
              <w:rPr>
                <w:rFonts w:cstheme="minorHAnsi"/>
              </w:rPr>
              <w:t>(</w:t>
            </w:r>
            <w:r w:rsidRPr="009D0066">
              <w:rPr>
                <w:rFonts w:cstheme="minorHAnsi"/>
              </w:rPr>
              <w:t>s</w:t>
            </w:r>
            <w:r>
              <w:rPr>
                <w:rFonts w:cstheme="minorHAnsi"/>
              </w:rPr>
              <w:t>)</w:t>
            </w:r>
            <w:r w:rsidRPr="009D0066">
              <w:rPr>
                <w:rFonts w:cstheme="minorHAnsi"/>
              </w:rPr>
              <w:t xml:space="preserve"> of all other authors/contributors</w:t>
            </w:r>
            <w:r w:rsidR="008237C7">
              <w:rPr>
                <w:rFonts w:cstheme="minorHAnsi"/>
              </w:rPr>
              <w:t xml:space="preserve"> (if applicable)</w:t>
            </w:r>
          </w:p>
        </w:tc>
        <w:tc>
          <w:tcPr>
            <w:tcW w:w="5327" w:type="dxa"/>
            <w:shd w:val="clear" w:color="auto" w:fill="auto"/>
          </w:tcPr>
          <w:p w14:paraId="6E7E1925" w14:textId="3F10D00B" w:rsidR="009368D6" w:rsidRPr="009D0066" w:rsidRDefault="65DFC690" w:rsidP="48A3D303">
            <w:pPr>
              <w:spacing w:after="120" w:line="259" w:lineRule="auto"/>
              <w:contextualSpacing/>
              <w:jc w:val="both"/>
              <w:rPr>
                <w:rFonts w:ascii="Calibri" w:eastAsia="Calibri" w:hAnsi="Calibri" w:cs="Calibri"/>
                <w:sz w:val="22"/>
                <w:szCs w:val="22"/>
              </w:rPr>
            </w:pPr>
            <w:r w:rsidRPr="48A3D303">
              <w:rPr>
                <w:rFonts w:ascii="Calibri" w:eastAsia="Calibri" w:hAnsi="Calibri" w:cs="Calibri"/>
                <w:sz w:val="22"/>
                <w:szCs w:val="22"/>
              </w:rPr>
              <w:t xml:space="preserve">James </w:t>
            </w:r>
            <w:proofErr w:type="spellStart"/>
            <w:r w:rsidRPr="48A3D303">
              <w:rPr>
                <w:rFonts w:ascii="Calibri" w:eastAsia="Calibri" w:hAnsi="Calibri" w:cs="Calibri"/>
                <w:sz w:val="22"/>
                <w:szCs w:val="22"/>
              </w:rPr>
              <w:t>Monibah</w:t>
            </w:r>
            <w:proofErr w:type="spellEnd"/>
            <w:r w:rsidRPr="48A3D303">
              <w:rPr>
                <w:rFonts w:ascii="Calibri" w:eastAsia="Calibri" w:hAnsi="Calibri" w:cs="Calibri"/>
                <w:sz w:val="22"/>
                <w:szCs w:val="22"/>
              </w:rPr>
              <w:t>, UNDP Liberia</w:t>
            </w:r>
          </w:p>
          <w:p w14:paraId="3676257C" w14:textId="638DD322" w:rsidR="009368D6" w:rsidRPr="009D0066" w:rsidRDefault="65DFC690" w:rsidP="48A3D303">
            <w:pPr>
              <w:spacing w:after="120" w:line="259" w:lineRule="auto"/>
              <w:contextualSpacing/>
              <w:jc w:val="both"/>
              <w:rPr>
                <w:rFonts w:ascii="Calibri" w:eastAsia="Calibri" w:hAnsi="Calibri" w:cs="Calibri"/>
                <w:sz w:val="22"/>
                <w:szCs w:val="22"/>
              </w:rPr>
            </w:pPr>
            <w:r w:rsidRPr="48A3D303">
              <w:rPr>
                <w:rFonts w:ascii="Calibri" w:eastAsia="Calibri" w:hAnsi="Calibri" w:cs="Calibri"/>
                <w:sz w:val="22"/>
                <w:szCs w:val="22"/>
              </w:rPr>
              <w:t>Eddie Mulbah, Liberia Peacebuilding Office</w:t>
            </w:r>
          </w:p>
          <w:p w14:paraId="418D0C32" w14:textId="153567BB" w:rsidR="009368D6" w:rsidRPr="009D0066" w:rsidRDefault="65DFC690" w:rsidP="48A3D303">
            <w:pPr>
              <w:spacing w:after="120" w:line="259" w:lineRule="auto"/>
              <w:contextualSpacing/>
              <w:jc w:val="both"/>
              <w:rPr>
                <w:rFonts w:ascii="Calibri" w:eastAsia="Calibri" w:hAnsi="Calibri" w:cs="Calibri"/>
                <w:sz w:val="22"/>
                <w:szCs w:val="22"/>
              </w:rPr>
            </w:pPr>
            <w:r w:rsidRPr="48A3D303">
              <w:rPr>
                <w:rFonts w:ascii="Calibri" w:eastAsia="Calibri" w:hAnsi="Calibri" w:cs="Calibri"/>
                <w:sz w:val="22"/>
                <w:szCs w:val="22"/>
              </w:rPr>
              <w:t>Dylan Kerrigan, UN PDO Caribbean</w:t>
            </w:r>
          </w:p>
          <w:p w14:paraId="43D00AC1" w14:textId="2079A677" w:rsidR="009368D6" w:rsidRPr="009D0066" w:rsidRDefault="65DFC690" w:rsidP="48A3D303">
            <w:pPr>
              <w:spacing w:after="120" w:line="259" w:lineRule="auto"/>
              <w:contextualSpacing/>
              <w:jc w:val="both"/>
              <w:rPr>
                <w:rFonts w:ascii="Calibri" w:eastAsia="Calibri" w:hAnsi="Calibri" w:cs="Calibri"/>
                <w:sz w:val="22"/>
                <w:szCs w:val="22"/>
              </w:rPr>
            </w:pPr>
            <w:r w:rsidRPr="48A3D303">
              <w:rPr>
                <w:rFonts w:ascii="Calibri" w:eastAsia="Calibri" w:hAnsi="Calibri" w:cs="Calibri"/>
                <w:sz w:val="22"/>
                <w:szCs w:val="22"/>
              </w:rPr>
              <w:t xml:space="preserve">Darina </w:t>
            </w:r>
            <w:proofErr w:type="spellStart"/>
            <w:r w:rsidRPr="48A3D303">
              <w:rPr>
                <w:rFonts w:ascii="Calibri" w:eastAsia="Calibri" w:hAnsi="Calibri" w:cs="Calibri"/>
                <w:sz w:val="22"/>
                <w:szCs w:val="22"/>
              </w:rPr>
              <w:t>Solodova</w:t>
            </w:r>
            <w:proofErr w:type="spellEnd"/>
            <w:r w:rsidRPr="48A3D303">
              <w:rPr>
                <w:rFonts w:ascii="Calibri" w:eastAsia="Calibri" w:hAnsi="Calibri" w:cs="Calibri"/>
                <w:sz w:val="22"/>
                <w:szCs w:val="22"/>
              </w:rPr>
              <w:t>, UNDP Ukraine</w:t>
            </w:r>
          </w:p>
          <w:p w14:paraId="51C721A5" w14:textId="410CC842" w:rsidR="009368D6" w:rsidRPr="009D0066" w:rsidRDefault="78762B8A" w:rsidP="48A3D303">
            <w:pPr>
              <w:spacing w:after="120" w:line="259" w:lineRule="auto"/>
              <w:contextualSpacing/>
              <w:jc w:val="both"/>
              <w:rPr>
                <w:rFonts w:ascii="Calibri" w:eastAsia="Calibri" w:hAnsi="Calibri" w:cs="Calibri"/>
                <w:sz w:val="22"/>
                <w:szCs w:val="22"/>
              </w:rPr>
            </w:pPr>
            <w:proofErr w:type="spellStart"/>
            <w:r w:rsidRPr="48A3D303">
              <w:rPr>
                <w:rFonts w:ascii="Calibri" w:eastAsia="Calibri" w:hAnsi="Calibri" w:cs="Calibri"/>
                <w:sz w:val="22"/>
                <w:szCs w:val="22"/>
              </w:rPr>
              <w:t>Nilgun</w:t>
            </w:r>
            <w:proofErr w:type="spellEnd"/>
            <w:r w:rsidRPr="48A3D303">
              <w:rPr>
                <w:rFonts w:ascii="Calibri" w:eastAsia="Calibri" w:hAnsi="Calibri" w:cs="Calibri"/>
                <w:sz w:val="22"/>
                <w:szCs w:val="22"/>
              </w:rPr>
              <w:t xml:space="preserve"> Arif, UNDP Cyprus</w:t>
            </w:r>
          </w:p>
        </w:tc>
      </w:tr>
      <w:tr w:rsidR="009368D6" w:rsidRPr="009D0066" w14:paraId="2E50B982" w14:textId="77777777" w:rsidTr="008E3437">
        <w:trPr>
          <w:trHeight w:val="282"/>
        </w:trPr>
        <w:tc>
          <w:tcPr>
            <w:tcW w:w="4748" w:type="dxa"/>
            <w:shd w:val="clear" w:color="auto" w:fill="auto"/>
          </w:tcPr>
          <w:p w14:paraId="648F8C5C" w14:textId="77777777" w:rsidR="009368D6" w:rsidRPr="009D0066" w:rsidRDefault="009368D6" w:rsidP="00BE16CE">
            <w:pPr>
              <w:spacing w:after="120"/>
              <w:jc w:val="both"/>
              <w:rPr>
                <w:rFonts w:cstheme="minorHAnsi"/>
              </w:rPr>
            </w:pPr>
            <w:r w:rsidRPr="009D0066">
              <w:rPr>
                <w:rFonts w:cstheme="minorHAnsi"/>
              </w:rPr>
              <w:t>Preferred format</w:t>
            </w:r>
            <w:r>
              <w:rPr>
                <w:rFonts w:cstheme="minorHAnsi"/>
              </w:rPr>
              <w:t xml:space="preserve">: </w:t>
            </w:r>
          </w:p>
        </w:tc>
        <w:tc>
          <w:tcPr>
            <w:tcW w:w="5327" w:type="dxa"/>
            <w:shd w:val="clear" w:color="auto" w:fill="auto"/>
          </w:tcPr>
          <w:p w14:paraId="4D402568" w14:textId="5F78115C" w:rsidR="009368D6" w:rsidRPr="009D0066" w:rsidRDefault="00AF4939" w:rsidP="00797E83">
            <w:pPr>
              <w:pStyle w:val="CommentText"/>
              <w:ind w:left="179" w:hanging="179"/>
              <w:rPr>
                <w:rFonts w:cstheme="minorHAnsi"/>
                <w:sz w:val="22"/>
                <w:szCs w:val="22"/>
              </w:rPr>
            </w:pPr>
            <w:r>
              <w:rPr>
                <w:rFonts w:ascii="Webdings" w:eastAsia="Webdings" w:hAnsi="Webdings" w:cstheme="minorHAnsi"/>
                <w:sz w:val="22"/>
                <w:szCs w:val="22"/>
              </w:rPr>
              <w:t>a</w:t>
            </w:r>
            <w:r w:rsidR="009368D6" w:rsidRPr="009D0066">
              <w:rPr>
                <w:rFonts w:cstheme="minorHAnsi"/>
                <w:sz w:val="22"/>
                <w:szCs w:val="22"/>
              </w:rPr>
              <w:t>Participation in a panel discussion where the experience can be shared</w:t>
            </w:r>
          </w:p>
          <w:p w14:paraId="30E7D5D5" w14:textId="77777777" w:rsidR="009368D6" w:rsidRPr="009D0066" w:rsidRDefault="009368D6" w:rsidP="00797E83">
            <w:pPr>
              <w:pStyle w:val="CommentText"/>
              <w:ind w:left="179" w:hanging="179"/>
              <w:rPr>
                <w:rFonts w:cstheme="minorHAnsi"/>
                <w:sz w:val="22"/>
                <w:szCs w:val="22"/>
              </w:rPr>
            </w:pPr>
            <w:r w:rsidRPr="009D0066">
              <w:rPr>
                <w:rFonts w:cstheme="minorHAnsi"/>
                <w:sz w:val="22"/>
                <w:szCs w:val="22"/>
              </w:rPr>
              <w:t xml:space="preserve">□ Participation in </w:t>
            </w:r>
            <w:r>
              <w:rPr>
                <w:rFonts w:cstheme="minorHAnsi"/>
                <w:sz w:val="22"/>
                <w:szCs w:val="22"/>
              </w:rPr>
              <w:t xml:space="preserve">an </w:t>
            </w:r>
            <w:r w:rsidRPr="009D0066">
              <w:rPr>
                <w:rFonts w:cstheme="minorHAnsi"/>
                <w:sz w:val="22"/>
                <w:szCs w:val="22"/>
              </w:rPr>
              <w:t>interactive session</w:t>
            </w:r>
            <w:r>
              <w:rPr>
                <w:rFonts w:cstheme="minorHAnsi"/>
                <w:sz w:val="22"/>
                <w:szCs w:val="22"/>
              </w:rPr>
              <w:t xml:space="preserve"> where the example can be shared, without a formal presentation</w:t>
            </w:r>
          </w:p>
          <w:p w14:paraId="4903180E" w14:textId="77777777" w:rsidR="009368D6" w:rsidRDefault="009368D6" w:rsidP="00797E83">
            <w:pPr>
              <w:pStyle w:val="CommentText"/>
              <w:ind w:left="0"/>
              <w:rPr>
                <w:rFonts w:cstheme="minorHAnsi"/>
                <w:sz w:val="22"/>
                <w:szCs w:val="22"/>
              </w:rPr>
            </w:pPr>
            <w:r w:rsidRPr="009D0066">
              <w:rPr>
                <w:rFonts w:cstheme="minorHAnsi"/>
                <w:sz w:val="22"/>
                <w:szCs w:val="22"/>
              </w:rPr>
              <w:t xml:space="preserve">□ </w:t>
            </w:r>
            <w:r>
              <w:rPr>
                <w:rFonts w:cstheme="minorHAnsi"/>
                <w:sz w:val="22"/>
                <w:szCs w:val="22"/>
              </w:rPr>
              <w:t>Other (please specify) ____________________</w:t>
            </w:r>
          </w:p>
          <w:p w14:paraId="16BEBC76" w14:textId="77777777" w:rsidR="009368D6" w:rsidRPr="009D0066" w:rsidRDefault="009368D6" w:rsidP="00797E83">
            <w:pPr>
              <w:pStyle w:val="CommentText"/>
              <w:rPr>
                <w:rFonts w:cstheme="minorHAnsi"/>
                <w:sz w:val="22"/>
                <w:szCs w:val="22"/>
              </w:rPr>
            </w:pPr>
            <w:r w:rsidRPr="009D0066">
              <w:rPr>
                <w:rFonts w:cstheme="minorHAnsi"/>
                <w:sz w:val="22"/>
                <w:szCs w:val="22"/>
              </w:rPr>
              <w:t xml:space="preserve">  </w:t>
            </w:r>
          </w:p>
        </w:tc>
      </w:tr>
      <w:tr w:rsidR="009368D6" w:rsidRPr="009D0066" w14:paraId="78F56685" w14:textId="77777777" w:rsidTr="008E3437">
        <w:trPr>
          <w:trHeight w:val="282"/>
        </w:trPr>
        <w:tc>
          <w:tcPr>
            <w:tcW w:w="4748" w:type="dxa"/>
            <w:shd w:val="clear" w:color="auto" w:fill="auto"/>
          </w:tcPr>
          <w:p w14:paraId="69E9845E" w14:textId="790684A4" w:rsidR="009368D6" w:rsidRPr="00720A88" w:rsidRDefault="009368D6" w:rsidP="00BE16CE">
            <w:pPr>
              <w:spacing w:after="120"/>
              <w:jc w:val="both"/>
              <w:rPr>
                <w:rFonts w:cstheme="minorHAnsi"/>
                <w:highlight w:val="yellow"/>
              </w:rPr>
            </w:pPr>
            <w:r w:rsidRPr="00A14ADA">
              <w:rPr>
                <w:rFonts w:cstheme="minorHAnsi"/>
              </w:rPr>
              <w:t xml:space="preserve">I </w:t>
            </w:r>
            <w:r>
              <w:rPr>
                <w:rFonts w:cstheme="minorHAnsi"/>
              </w:rPr>
              <w:t xml:space="preserve">will </w:t>
            </w:r>
            <w:r w:rsidR="00B729C8">
              <w:rPr>
                <w:rFonts w:cstheme="minorHAnsi"/>
              </w:rPr>
              <w:t xml:space="preserve">need to apply </w:t>
            </w:r>
            <w:r>
              <w:rPr>
                <w:rFonts w:cstheme="minorHAnsi"/>
              </w:rPr>
              <w:t xml:space="preserve">for </w:t>
            </w:r>
            <w:r w:rsidRPr="00A14ADA">
              <w:rPr>
                <w:rFonts w:cstheme="minorHAnsi"/>
              </w:rPr>
              <w:t>bursary support</w:t>
            </w:r>
            <w:r w:rsidR="00783504">
              <w:rPr>
                <w:rFonts w:cstheme="minorHAnsi"/>
              </w:rPr>
              <w:t>, if selected</w:t>
            </w:r>
            <w:r w:rsidRPr="00025BDE">
              <w:rPr>
                <w:rFonts w:cstheme="minorHAnsi"/>
                <w:iCs/>
              </w:rPr>
              <w:t>.</w:t>
            </w:r>
            <w:r>
              <w:rPr>
                <w:rFonts w:cstheme="minorHAnsi"/>
                <w:i/>
              </w:rPr>
              <w:t xml:space="preserve"> </w:t>
            </w:r>
          </w:p>
        </w:tc>
        <w:tc>
          <w:tcPr>
            <w:tcW w:w="5327" w:type="dxa"/>
            <w:shd w:val="clear" w:color="auto" w:fill="auto"/>
          </w:tcPr>
          <w:p w14:paraId="3E8809AD" w14:textId="77777777" w:rsidR="009368D6" w:rsidRDefault="009368D6" w:rsidP="00BE16CE">
            <w:pPr>
              <w:pStyle w:val="CommentText"/>
              <w:rPr>
                <w:rFonts w:cstheme="minorHAnsi"/>
                <w:sz w:val="22"/>
                <w:szCs w:val="22"/>
              </w:rPr>
            </w:pPr>
            <w:r w:rsidRPr="009D0066">
              <w:rPr>
                <w:rFonts w:cstheme="minorHAnsi"/>
                <w:sz w:val="22"/>
                <w:szCs w:val="22"/>
              </w:rPr>
              <w:t>□</w:t>
            </w:r>
            <w:r>
              <w:rPr>
                <w:rFonts w:cstheme="minorHAnsi"/>
                <w:sz w:val="22"/>
                <w:szCs w:val="22"/>
              </w:rPr>
              <w:t xml:space="preserve"> </w:t>
            </w:r>
            <w:r w:rsidRPr="007A5837">
              <w:rPr>
                <w:rFonts w:cstheme="minorHAnsi"/>
                <w:sz w:val="22"/>
                <w:szCs w:val="22"/>
              </w:rPr>
              <w:t>Yes</w:t>
            </w:r>
          </w:p>
          <w:p w14:paraId="03E81189" w14:textId="48977965" w:rsidR="009368D6" w:rsidRPr="009D0066" w:rsidRDefault="00A63331" w:rsidP="00BE16CE">
            <w:pPr>
              <w:pStyle w:val="CommentText"/>
              <w:rPr>
                <w:rFonts w:cstheme="minorHAnsi"/>
                <w:sz w:val="22"/>
                <w:szCs w:val="22"/>
              </w:rPr>
            </w:pPr>
            <w:r>
              <w:rPr>
                <w:rFonts w:ascii="Webdings" w:eastAsia="Webdings" w:hAnsi="Webdings" w:cstheme="minorHAnsi"/>
                <w:sz w:val="22"/>
                <w:szCs w:val="22"/>
              </w:rPr>
              <w:t>a</w:t>
            </w:r>
            <w:r w:rsidR="009368D6">
              <w:rPr>
                <w:rFonts w:cstheme="minorHAnsi"/>
                <w:sz w:val="22"/>
                <w:szCs w:val="22"/>
              </w:rPr>
              <w:t>No</w:t>
            </w:r>
          </w:p>
        </w:tc>
      </w:tr>
      <w:tr w:rsidR="009368D6" w:rsidRPr="009D0066" w14:paraId="007E281E" w14:textId="77777777" w:rsidTr="008E3437">
        <w:trPr>
          <w:trHeight w:val="282"/>
        </w:trPr>
        <w:tc>
          <w:tcPr>
            <w:tcW w:w="4748" w:type="dxa"/>
            <w:shd w:val="clear" w:color="auto" w:fill="auto"/>
          </w:tcPr>
          <w:p w14:paraId="796AED88" w14:textId="0412C287" w:rsidR="009368D6" w:rsidRDefault="009368D6" w:rsidP="00BE16CE">
            <w:pPr>
              <w:spacing w:after="120"/>
              <w:jc w:val="both"/>
              <w:rPr>
                <w:rFonts w:cstheme="minorHAnsi"/>
              </w:rPr>
            </w:pPr>
            <w:r>
              <w:rPr>
                <w:rFonts w:cstheme="minorHAnsi"/>
              </w:rPr>
              <w:t>Language</w:t>
            </w:r>
            <w:r w:rsidR="00543BC4" w:rsidRPr="00B22367">
              <w:rPr>
                <w:rFonts w:cstheme="minorHAnsi"/>
              </w:rPr>
              <w:t xml:space="preserve"> to be used for presentation</w:t>
            </w:r>
          </w:p>
        </w:tc>
        <w:tc>
          <w:tcPr>
            <w:tcW w:w="5327" w:type="dxa"/>
            <w:shd w:val="clear" w:color="auto" w:fill="auto"/>
          </w:tcPr>
          <w:p w14:paraId="162765EE" w14:textId="24FD0E26" w:rsidR="009368D6" w:rsidRPr="009D0066" w:rsidRDefault="00572148" w:rsidP="00BE16CE">
            <w:pPr>
              <w:pStyle w:val="CommentText"/>
              <w:rPr>
                <w:rFonts w:cstheme="minorHAnsi"/>
                <w:sz w:val="22"/>
                <w:szCs w:val="22"/>
              </w:rPr>
            </w:pPr>
            <w:r>
              <w:rPr>
                <w:rFonts w:ascii="Webdings" w:eastAsia="Webdings" w:hAnsi="Webdings" w:cstheme="minorHAnsi"/>
                <w:sz w:val="22"/>
                <w:szCs w:val="22"/>
              </w:rPr>
              <w:t>a</w:t>
            </w:r>
            <w:r w:rsidR="009368D6">
              <w:rPr>
                <w:rFonts w:cstheme="minorHAnsi"/>
                <w:sz w:val="22"/>
                <w:szCs w:val="22"/>
              </w:rPr>
              <w:t xml:space="preserve">English </w:t>
            </w:r>
            <w:r w:rsidR="009368D6" w:rsidRPr="009D0066">
              <w:rPr>
                <w:rFonts w:cstheme="minorHAnsi"/>
                <w:sz w:val="22"/>
                <w:szCs w:val="22"/>
              </w:rPr>
              <w:t>□</w:t>
            </w:r>
            <w:r w:rsidR="009368D6">
              <w:rPr>
                <w:rFonts w:cstheme="minorHAnsi"/>
                <w:sz w:val="22"/>
                <w:szCs w:val="22"/>
              </w:rPr>
              <w:t xml:space="preserve"> French </w:t>
            </w:r>
            <w:r w:rsidR="009368D6" w:rsidRPr="009D0066">
              <w:rPr>
                <w:rFonts w:cstheme="minorHAnsi"/>
                <w:sz w:val="22"/>
                <w:szCs w:val="22"/>
              </w:rPr>
              <w:t>□</w:t>
            </w:r>
            <w:r w:rsidR="009368D6">
              <w:rPr>
                <w:rFonts w:cstheme="minorHAnsi"/>
                <w:sz w:val="22"/>
                <w:szCs w:val="22"/>
              </w:rPr>
              <w:t xml:space="preserve"> Spanish </w:t>
            </w:r>
            <w:r w:rsidR="00175EFE" w:rsidRPr="009D0066">
              <w:rPr>
                <w:rFonts w:cstheme="minorHAnsi"/>
                <w:sz w:val="22"/>
                <w:szCs w:val="22"/>
              </w:rPr>
              <w:t>□</w:t>
            </w:r>
            <w:r w:rsidR="00175EFE">
              <w:rPr>
                <w:rFonts w:cstheme="minorHAnsi"/>
                <w:sz w:val="22"/>
                <w:szCs w:val="22"/>
              </w:rPr>
              <w:t xml:space="preserve"> Chinese</w:t>
            </w:r>
          </w:p>
        </w:tc>
      </w:tr>
    </w:tbl>
    <w:p w14:paraId="5F409782" w14:textId="77777777" w:rsidR="008E3437" w:rsidRDefault="008E3437" w:rsidP="00A018CE">
      <w:pPr>
        <w:rPr>
          <w:b/>
          <w:bCs/>
        </w:rPr>
      </w:pPr>
    </w:p>
    <w:p w14:paraId="66303BBD" w14:textId="77777777" w:rsidR="008E3437" w:rsidRDefault="008E3437" w:rsidP="00A018CE">
      <w:pPr>
        <w:rPr>
          <w:b/>
          <w:bCs/>
        </w:rPr>
      </w:pPr>
    </w:p>
    <w:p w14:paraId="5713B004" w14:textId="4C013A8E" w:rsidR="00A018CE" w:rsidRPr="00FE647C" w:rsidRDefault="00A018CE" w:rsidP="00A018CE">
      <w:pPr>
        <w:rPr>
          <w:b/>
          <w:bCs/>
        </w:rPr>
      </w:pPr>
      <w:r w:rsidRPr="00FE647C">
        <w:rPr>
          <w:b/>
          <w:bCs/>
        </w:rPr>
        <w:t>Abstract Text (</w:t>
      </w:r>
      <w:r w:rsidR="003C7BA6">
        <w:rPr>
          <w:b/>
          <w:bCs/>
        </w:rPr>
        <w:t>m</w:t>
      </w:r>
      <w:r w:rsidR="00B22367">
        <w:rPr>
          <w:b/>
          <w:bCs/>
        </w:rPr>
        <w:t xml:space="preserve">ax. </w:t>
      </w:r>
      <w:r w:rsidRPr="00FE647C">
        <w:rPr>
          <w:b/>
          <w:bCs/>
        </w:rPr>
        <w:t>500 words)</w:t>
      </w:r>
    </w:p>
    <w:tbl>
      <w:tblPr>
        <w:tblStyle w:val="TableGrid"/>
        <w:tblW w:w="0" w:type="auto"/>
        <w:tblLook w:val="04A0" w:firstRow="1" w:lastRow="0" w:firstColumn="1" w:lastColumn="0" w:noHBand="0" w:noVBand="1"/>
      </w:tblPr>
      <w:tblGrid>
        <w:gridCol w:w="10070"/>
      </w:tblGrid>
      <w:tr w:rsidR="00C4707F" w14:paraId="35EE4327" w14:textId="77777777" w:rsidTr="48A3D303">
        <w:tc>
          <w:tcPr>
            <w:tcW w:w="10070" w:type="dxa"/>
          </w:tcPr>
          <w:p w14:paraId="71943D01" w14:textId="2E3C480F" w:rsidR="00C4707F" w:rsidRPr="00290AB8" w:rsidRDefault="00C4707F" w:rsidP="00290AB8">
            <w:pPr>
              <w:jc w:val="both"/>
              <w:rPr>
                <w:rFonts w:ascii="Roboto" w:hAnsi="Roboto"/>
              </w:rPr>
            </w:pPr>
          </w:p>
          <w:p w14:paraId="0C220338" w14:textId="6A392B3C" w:rsidR="1290E35B" w:rsidRPr="00167889" w:rsidRDefault="1290E35B" w:rsidP="00D6369F">
            <w:pPr>
              <w:pStyle w:val="NormalWeb"/>
              <w:jc w:val="both"/>
              <w:rPr>
                <w:rFonts w:ascii="Roboto" w:eastAsia="Roboto" w:hAnsi="Roboto" w:cs="Roboto"/>
              </w:rPr>
            </w:pPr>
            <w:r w:rsidRPr="00167889">
              <w:rPr>
                <w:noProof/>
              </w:rPr>
              <w:drawing>
                <wp:anchor distT="0" distB="0" distL="114300" distR="114300" simplePos="0" relativeHeight="251658241" behindDoc="0" locked="0" layoutInCell="1" allowOverlap="1" wp14:anchorId="6465DE77" wp14:editId="20C70DB7">
                  <wp:simplePos x="0" y="0"/>
                  <wp:positionH relativeFrom="character">
                    <wp:posOffset>65405</wp:posOffset>
                  </wp:positionH>
                  <wp:positionV relativeFrom="paragraph">
                    <wp:posOffset>176530</wp:posOffset>
                  </wp:positionV>
                  <wp:extent cx="2742857" cy="4965078"/>
                  <wp:effectExtent l="0" t="0" r="635" b="6985"/>
                  <wp:wrapSquare wrapText="bothSides"/>
                  <wp:docPr id="2139421507" name="Picture 2139421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42857" cy="4965078"/>
                          </a:xfrm>
                          <a:prstGeom prst="rect">
                            <a:avLst/>
                          </a:prstGeom>
                        </pic:spPr>
                      </pic:pic>
                    </a:graphicData>
                  </a:graphic>
                </wp:anchor>
              </w:drawing>
            </w:r>
            <w:r w:rsidR="008E3437">
              <w:rPr>
                <w:rFonts w:ascii="Roboto" w:eastAsia="Roboto" w:hAnsi="Roboto" w:cs="Roboto"/>
                <w:sz w:val="22"/>
                <w:szCs w:val="22"/>
              </w:rPr>
              <w:t>N</w:t>
            </w:r>
            <w:r w:rsidR="20BE96F1" w:rsidRPr="48A3D303">
              <w:rPr>
                <w:rFonts w:ascii="Roboto" w:eastAsia="Roboto" w:hAnsi="Roboto" w:cs="Roboto"/>
                <w:sz w:val="22"/>
                <w:szCs w:val="22"/>
              </w:rPr>
              <w:t xml:space="preserve">eeds-based and multi-stakeholder approaches are crucial to </w:t>
            </w:r>
            <w:r w:rsidR="20BE96F1" w:rsidRPr="008E3437">
              <w:rPr>
                <w:rFonts w:ascii="Roboto" w:eastAsia="Roboto" w:hAnsi="Roboto" w:cs="Roboto"/>
                <w:sz w:val="22"/>
                <w:szCs w:val="22"/>
              </w:rPr>
              <w:t xml:space="preserve">effectively </w:t>
            </w:r>
            <w:proofErr w:type="gramStart"/>
            <w:r w:rsidR="008E3437" w:rsidRPr="008E3437">
              <w:rPr>
                <w:rFonts w:ascii="Roboto" w:eastAsia="Roboto" w:hAnsi="Roboto" w:cs="Roboto"/>
                <w:sz w:val="22"/>
                <w:szCs w:val="22"/>
              </w:rPr>
              <w:t>address</w:t>
            </w:r>
            <w:proofErr w:type="gramEnd"/>
            <w:r w:rsidR="20BE96F1" w:rsidRPr="008E3437">
              <w:rPr>
                <w:rFonts w:ascii="Roboto" w:eastAsia="Roboto" w:hAnsi="Roboto" w:cs="Roboto"/>
                <w:sz w:val="22"/>
                <w:szCs w:val="22"/>
              </w:rPr>
              <w:t xml:space="preserve"> the complex nature of crises and challenges worldwide.</w:t>
            </w:r>
            <w:r w:rsidR="32962530" w:rsidRPr="008E3437">
              <w:rPr>
                <w:rFonts w:ascii="Roboto" w:eastAsia="Roboto" w:hAnsi="Roboto" w:cs="Roboto"/>
              </w:rPr>
              <w:t xml:space="preserve"> </w:t>
            </w:r>
            <w:r w:rsidR="32962530" w:rsidRPr="00167889">
              <w:rPr>
                <w:rFonts w:ascii="Roboto" w:eastAsia="Roboto" w:hAnsi="Roboto" w:cs="Roboto"/>
              </w:rPr>
              <w:t>Proper evaluation systems must be inclusive, reflecting the voices of diverse groups. A weak evidence base, siloed approaches, and lack of meaningful participation in creating and utilizing evidence undermine policy effectiveness, hindering impactful responses for achieving the SDGs globally.  “</w:t>
            </w:r>
            <w:r w:rsidR="29304AE6" w:rsidRPr="00167889">
              <w:rPr>
                <w:rFonts w:ascii="Roboto" w:eastAsia="Roboto" w:hAnsi="Roboto" w:cs="Roboto"/>
              </w:rPr>
              <w:t>L</w:t>
            </w:r>
            <w:r w:rsidR="32962530" w:rsidRPr="00167889">
              <w:rPr>
                <w:rFonts w:ascii="Roboto" w:eastAsia="Roboto" w:hAnsi="Roboto" w:cs="Roboto"/>
              </w:rPr>
              <w:t xml:space="preserve">eaving no one behind” </w:t>
            </w:r>
            <w:r w:rsidR="546EAB9E" w:rsidRPr="00167889">
              <w:rPr>
                <w:rFonts w:ascii="Roboto" w:eastAsia="Roboto" w:hAnsi="Roboto" w:cs="Roboto"/>
              </w:rPr>
              <w:t>i</w:t>
            </w:r>
            <w:r w:rsidR="32962530" w:rsidRPr="00167889">
              <w:rPr>
                <w:rFonts w:ascii="Roboto" w:eastAsia="Roboto" w:hAnsi="Roboto" w:cs="Roboto"/>
              </w:rPr>
              <w:t xml:space="preserve">s a fundamental pillar of the SDGs 2030 agenda, </w:t>
            </w:r>
            <w:r w:rsidR="5A643BCF" w:rsidRPr="00167889">
              <w:rPr>
                <w:rFonts w:ascii="Roboto" w:eastAsia="Roboto" w:hAnsi="Roboto" w:cs="Roboto"/>
              </w:rPr>
              <w:t xml:space="preserve">but </w:t>
            </w:r>
            <w:r w:rsidR="5A97232A" w:rsidRPr="00167889">
              <w:rPr>
                <w:rFonts w:ascii="Roboto" w:eastAsia="Roboto" w:hAnsi="Roboto" w:cs="Roboto"/>
              </w:rPr>
              <w:t xml:space="preserve">as </w:t>
            </w:r>
            <w:r w:rsidR="6FC59BB8" w:rsidRPr="48A3D303">
              <w:rPr>
                <w:rFonts w:ascii="Roboto" w:eastAsia="Roboto" w:hAnsi="Roboto" w:cs="Roboto"/>
              </w:rPr>
              <w:t>global challenges grow more complex our resources grow scarcer</w:t>
            </w:r>
            <w:r w:rsidR="1B6D6C9B" w:rsidRPr="48A3D303">
              <w:rPr>
                <w:rFonts w:ascii="Roboto" w:eastAsia="Roboto" w:hAnsi="Roboto" w:cs="Roboto"/>
              </w:rPr>
              <w:t>. As such,</w:t>
            </w:r>
            <w:r w:rsidR="6FC59BB8" w:rsidRPr="00167889">
              <w:rPr>
                <w:rFonts w:ascii="Roboto" w:eastAsia="Roboto" w:hAnsi="Roboto" w:cs="Roboto"/>
              </w:rPr>
              <w:t xml:space="preserve"> </w:t>
            </w:r>
            <w:r w:rsidR="37AFD35C" w:rsidRPr="48A3D303">
              <w:rPr>
                <w:rFonts w:ascii="Roboto" w:eastAsia="Roboto" w:hAnsi="Roboto" w:cs="Roboto"/>
              </w:rPr>
              <w:t xml:space="preserve">participatory, robust </w:t>
            </w:r>
            <w:r w:rsidR="6FC59BB8" w:rsidRPr="00167889">
              <w:rPr>
                <w:rFonts w:ascii="Roboto" w:eastAsia="Roboto" w:hAnsi="Roboto" w:cs="Roboto"/>
              </w:rPr>
              <w:t xml:space="preserve">and </w:t>
            </w:r>
            <w:r w:rsidR="008E3437" w:rsidRPr="00167889">
              <w:rPr>
                <w:rFonts w:ascii="Roboto" w:eastAsia="Roboto" w:hAnsi="Roboto" w:cs="Roboto"/>
              </w:rPr>
              <w:t xml:space="preserve">versatile </w:t>
            </w:r>
            <w:r w:rsidR="008E3437" w:rsidRPr="48A3D303">
              <w:rPr>
                <w:rFonts w:ascii="Roboto" w:eastAsia="Roboto" w:hAnsi="Roboto" w:cs="Roboto"/>
              </w:rPr>
              <w:t>evaluation</w:t>
            </w:r>
            <w:r w:rsidR="48AAFC30" w:rsidRPr="48A3D303">
              <w:rPr>
                <w:rFonts w:ascii="Roboto" w:eastAsia="Roboto" w:hAnsi="Roboto" w:cs="Roboto"/>
              </w:rPr>
              <w:t xml:space="preserve"> </w:t>
            </w:r>
            <w:r w:rsidR="2C24BCDB" w:rsidRPr="48A3D303">
              <w:rPr>
                <w:rFonts w:ascii="Roboto" w:eastAsia="Roboto" w:hAnsi="Roboto" w:cs="Roboto"/>
              </w:rPr>
              <w:t>approaches</w:t>
            </w:r>
            <w:r w:rsidR="48AAFC30" w:rsidRPr="48A3D303">
              <w:rPr>
                <w:rFonts w:ascii="Roboto" w:eastAsia="Roboto" w:hAnsi="Roboto" w:cs="Roboto"/>
              </w:rPr>
              <w:t xml:space="preserve"> </w:t>
            </w:r>
            <w:r w:rsidR="0227D9F0" w:rsidRPr="48A3D303">
              <w:rPr>
                <w:rFonts w:ascii="Roboto" w:eastAsia="Roboto" w:hAnsi="Roboto" w:cs="Roboto"/>
              </w:rPr>
              <w:t>ar</w:t>
            </w:r>
            <w:r w:rsidR="15EAEB4E" w:rsidRPr="48A3D303">
              <w:rPr>
                <w:rFonts w:ascii="Roboto" w:eastAsia="Roboto" w:hAnsi="Roboto" w:cs="Roboto"/>
              </w:rPr>
              <w:t>e</w:t>
            </w:r>
            <w:r w:rsidR="0227D9F0" w:rsidRPr="48A3D303">
              <w:rPr>
                <w:rFonts w:ascii="Roboto" w:eastAsia="Roboto" w:hAnsi="Roboto" w:cs="Roboto"/>
              </w:rPr>
              <w:t xml:space="preserve"> </w:t>
            </w:r>
            <w:r w:rsidR="32962530" w:rsidRPr="48A3D303">
              <w:rPr>
                <w:rFonts w:ascii="Roboto" w:eastAsia="Roboto" w:hAnsi="Roboto" w:cs="Roboto"/>
              </w:rPr>
              <w:t>indispensable</w:t>
            </w:r>
            <w:r w:rsidR="17220AA7" w:rsidRPr="48A3D303">
              <w:rPr>
                <w:rFonts w:ascii="Roboto" w:eastAsia="Roboto" w:hAnsi="Roboto" w:cs="Roboto"/>
              </w:rPr>
              <w:t xml:space="preserve"> for</w:t>
            </w:r>
            <w:r w:rsidR="057032A8" w:rsidRPr="48A3D303">
              <w:rPr>
                <w:rFonts w:ascii="Roboto" w:eastAsia="Roboto" w:hAnsi="Roboto" w:cs="Roboto"/>
              </w:rPr>
              <w:t xml:space="preserve"> evidence-based policymaking </w:t>
            </w:r>
            <w:r w:rsidR="4DAA4369" w:rsidRPr="48A3D303">
              <w:rPr>
                <w:rFonts w:ascii="Roboto" w:eastAsia="Roboto" w:hAnsi="Roboto" w:cs="Roboto"/>
              </w:rPr>
              <w:t xml:space="preserve">to be able to </w:t>
            </w:r>
            <w:r w:rsidR="057032A8" w:rsidRPr="48A3D303">
              <w:rPr>
                <w:rFonts w:ascii="Roboto" w:eastAsia="Roboto" w:hAnsi="Roboto" w:cs="Roboto"/>
              </w:rPr>
              <w:t>foster</w:t>
            </w:r>
            <w:r w:rsidR="69FBEE89" w:rsidRPr="48A3D303">
              <w:rPr>
                <w:rFonts w:ascii="Roboto" w:eastAsia="Roboto" w:hAnsi="Roboto" w:cs="Roboto"/>
              </w:rPr>
              <w:t xml:space="preserve"> cohesion and </w:t>
            </w:r>
            <w:r w:rsidR="539AFD07" w:rsidRPr="48A3D303">
              <w:rPr>
                <w:rFonts w:ascii="Roboto" w:eastAsia="Roboto" w:hAnsi="Roboto" w:cs="Roboto"/>
              </w:rPr>
              <w:t xml:space="preserve">multi-systemic </w:t>
            </w:r>
            <w:r w:rsidR="69FBEE89" w:rsidRPr="48A3D303">
              <w:rPr>
                <w:rFonts w:ascii="Roboto" w:eastAsia="Roboto" w:hAnsi="Roboto" w:cs="Roboto"/>
              </w:rPr>
              <w:t>resilience.</w:t>
            </w:r>
          </w:p>
          <w:p w14:paraId="02CF0377" w14:textId="10251CBA" w:rsidR="1290E35B" w:rsidRPr="00167889" w:rsidRDefault="32962530" w:rsidP="00D6369F">
            <w:pPr>
              <w:pStyle w:val="NormalWeb"/>
              <w:jc w:val="both"/>
              <w:rPr>
                <w:rFonts w:ascii="Roboto" w:eastAsia="Roboto" w:hAnsi="Roboto" w:cs="Roboto"/>
              </w:rPr>
            </w:pPr>
            <w:r w:rsidRPr="00167889">
              <w:rPr>
                <w:rFonts w:ascii="Roboto" w:eastAsia="Roboto" w:hAnsi="Roboto" w:cs="Roboto"/>
              </w:rPr>
              <w:t>In this panel, we present The Centre for Sustainable Peace and Democratic Development’s (</w:t>
            </w:r>
            <w:proofErr w:type="spellStart"/>
            <w:r w:rsidRPr="00167889">
              <w:rPr>
                <w:rFonts w:ascii="Roboto" w:eastAsia="Roboto" w:hAnsi="Roboto" w:cs="Roboto"/>
              </w:rPr>
              <w:t>SeeD’s</w:t>
            </w:r>
            <w:proofErr w:type="spellEnd"/>
            <w:r w:rsidRPr="00167889">
              <w:rPr>
                <w:rFonts w:ascii="Roboto" w:eastAsia="Roboto" w:hAnsi="Roboto" w:cs="Roboto"/>
              </w:rPr>
              <w:t>) 4-D approach</w:t>
            </w:r>
            <w:r w:rsidR="006B1EE9" w:rsidRPr="00167889">
              <w:rPr>
                <w:rStyle w:val="FootnoteReference"/>
                <w:rFonts w:ascii="Roboto" w:eastAsia="Roboto" w:hAnsi="Roboto" w:cs="Roboto"/>
              </w:rPr>
              <w:footnoteReference w:id="2"/>
            </w:r>
            <w:r w:rsidRPr="00167889">
              <w:rPr>
                <w:rFonts w:ascii="Roboto" w:eastAsia="Roboto" w:hAnsi="Roboto" w:cs="Roboto"/>
              </w:rPr>
              <w:t>, bridging participatory research with program design. This holistic and evidence-based approach provides a structured, participatory, and deliberative process framework with a robust analytical toolkit. We focus on stages 1 and 3, illustrating their versatility and utility for National Evaluation Systems using case studies from Ukraine, Ethiopia, Liberia, and the Caribbean, where these were integrated into research, monitoring, evaluation, and learning frameworks.</w:t>
            </w:r>
          </w:p>
          <w:p w14:paraId="3DD56A2B" w14:textId="23950DF5" w:rsidR="1290E35B" w:rsidRPr="00167889" w:rsidRDefault="1290E35B" w:rsidP="00290AB8">
            <w:pPr>
              <w:spacing w:after="200"/>
              <w:jc w:val="both"/>
              <w:rPr>
                <w:rFonts w:ascii="Roboto" w:eastAsia="Roboto" w:hAnsi="Roboto" w:cs="Roboto"/>
                <w:b/>
                <w:bCs/>
              </w:rPr>
            </w:pPr>
            <w:proofErr w:type="spellStart"/>
            <w:r w:rsidRPr="00167889">
              <w:rPr>
                <w:rFonts w:ascii="Roboto" w:eastAsia="Roboto" w:hAnsi="Roboto" w:cs="Roboto"/>
                <w:b/>
                <w:bCs/>
              </w:rPr>
              <w:t>SeeD’s</w:t>
            </w:r>
            <w:proofErr w:type="spellEnd"/>
            <w:r w:rsidRPr="00167889">
              <w:rPr>
                <w:rFonts w:ascii="Roboto" w:eastAsia="Roboto" w:hAnsi="Roboto" w:cs="Roboto"/>
                <w:b/>
                <w:bCs/>
              </w:rPr>
              <w:t xml:space="preserve"> 4D approach includes 4 key stages and 5 principles:</w:t>
            </w:r>
          </w:p>
          <w:p w14:paraId="6A9DFB01" w14:textId="5639064E" w:rsidR="1290E35B" w:rsidRPr="00167889" w:rsidRDefault="1290E35B" w:rsidP="00290AB8">
            <w:pPr>
              <w:spacing w:after="200"/>
              <w:jc w:val="both"/>
              <w:rPr>
                <w:rFonts w:ascii="Roboto" w:eastAsia="Roboto" w:hAnsi="Roboto" w:cs="Roboto"/>
              </w:rPr>
            </w:pPr>
            <w:r w:rsidRPr="00167889">
              <w:rPr>
                <w:rFonts w:ascii="Roboto" w:eastAsia="Roboto" w:hAnsi="Roboto" w:cs="Roboto"/>
                <w:b/>
                <w:bCs/>
              </w:rPr>
              <w:t>Stage 1. Population research &amp; robust evidence</w:t>
            </w:r>
            <w:r w:rsidRPr="00167889">
              <w:rPr>
                <w:rFonts w:ascii="Roboto" w:eastAsia="Roboto" w:hAnsi="Roboto" w:cs="Roboto"/>
              </w:rPr>
              <w:t xml:space="preserve"> </w:t>
            </w:r>
            <w:r w:rsidRPr="00167889">
              <w:rPr>
                <w:rFonts w:ascii="Roboto" w:eastAsia="Roboto" w:hAnsi="Roboto" w:cs="Roboto"/>
                <w:b/>
                <w:bCs/>
              </w:rPr>
              <w:t>Tool:</w:t>
            </w:r>
            <w:r w:rsidRPr="00167889">
              <w:rPr>
                <w:rFonts w:ascii="Roboto" w:eastAsia="Roboto" w:hAnsi="Roboto" w:cs="Roboto"/>
              </w:rPr>
              <w:t xml:space="preserve"> SCORE, developed by </w:t>
            </w:r>
            <w:proofErr w:type="spellStart"/>
            <w:r w:rsidRPr="00167889">
              <w:rPr>
                <w:rFonts w:ascii="Roboto" w:eastAsia="Roboto" w:hAnsi="Roboto" w:cs="Roboto"/>
              </w:rPr>
              <w:t>SeeD</w:t>
            </w:r>
            <w:proofErr w:type="spellEnd"/>
            <w:r w:rsidRPr="00167889">
              <w:rPr>
                <w:rFonts w:ascii="Roboto" w:eastAsia="Roboto" w:hAnsi="Roboto" w:cs="Roboto"/>
              </w:rPr>
              <w:t xml:space="preserve"> in Cyprus in partnership with UNDP in 2012, has been deployed in nearly 20 countries. </w:t>
            </w:r>
            <w:r w:rsidRPr="00167889">
              <w:rPr>
                <w:rFonts w:ascii="Roboto" w:eastAsia="Roboto" w:hAnsi="Roboto" w:cs="Roboto"/>
                <w:b/>
                <w:bCs/>
              </w:rPr>
              <w:t>Case studies:</w:t>
            </w:r>
            <w:r w:rsidRPr="00167889">
              <w:rPr>
                <w:rFonts w:ascii="Roboto" w:eastAsia="Roboto" w:hAnsi="Roboto" w:cs="Roboto"/>
              </w:rPr>
              <w:t xml:space="preserve"> Ukraine, Liberia</w:t>
            </w:r>
          </w:p>
          <w:p w14:paraId="0ECCAD13" w14:textId="2A6CB7CE" w:rsidR="1290E35B" w:rsidRPr="00167889" w:rsidRDefault="1290E35B" w:rsidP="00290AB8">
            <w:pPr>
              <w:spacing w:after="200"/>
              <w:jc w:val="both"/>
              <w:rPr>
                <w:rFonts w:ascii="Roboto" w:eastAsia="Roboto" w:hAnsi="Roboto" w:cs="Roboto"/>
              </w:rPr>
            </w:pPr>
            <w:r w:rsidRPr="00167889">
              <w:rPr>
                <w:rFonts w:ascii="Roboto" w:eastAsia="Roboto" w:hAnsi="Roboto" w:cs="Roboto"/>
                <w:b/>
                <w:bCs/>
              </w:rPr>
              <w:lastRenderedPageBreak/>
              <w:t xml:space="preserve">Stage 2. </w:t>
            </w:r>
            <w:proofErr w:type="spellStart"/>
            <w:r w:rsidRPr="00167889">
              <w:rPr>
                <w:rFonts w:ascii="Roboto" w:eastAsia="Roboto" w:hAnsi="Roboto" w:cs="Roboto"/>
                <w:b/>
                <w:bCs/>
              </w:rPr>
              <w:t>Programme</w:t>
            </w:r>
            <w:proofErr w:type="spellEnd"/>
            <w:r w:rsidRPr="00167889">
              <w:rPr>
                <w:rFonts w:ascii="Roboto" w:eastAsia="Roboto" w:hAnsi="Roboto" w:cs="Roboto"/>
                <w:b/>
                <w:bCs/>
              </w:rPr>
              <w:t>/Intervention design</w:t>
            </w:r>
            <w:r w:rsidRPr="00167889">
              <w:rPr>
                <w:rFonts w:ascii="Roboto" w:eastAsia="Roboto" w:hAnsi="Roboto" w:cs="Roboto"/>
              </w:rPr>
              <w:t xml:space="preserve"> </w:t>
            </w:r>
            <w:r w:rsidRPr="00167889">
              <w:rPr>
                <w:rFonts w:ascii="Roboto" w:eastAsia="Roboto" w:hAnsi="Roboto" w:cs="Roboto"/>
                <w:b/>
                <w:bCs/>
              </w:rPr>
              <w:t>Tool:</w:t>
            </w:r>
            <w:r w:rsidRPr="00167889">
              <w:rPr>
                <w:rFonts w:ascii="Roboto" w:eastAsia="Roboto" w:hAnsi="Roboto" w:cs="Roboto"/>
              </w:rPr>
              <w:t xml:space="preserve"> Structured Democratic Design Process (SDDP) </w:t>
            </w:r>
            <w:r w:rsidRPr="00167889">
              <w:rPr>
                <w:rFonts w:ascii="Roboto" w:eastAsia="Roboto" w:hAnsi="Roboto" w:cs="Roboto"/>
                <w:b/>
                <w:bCs/>
              </w:rPr>
              <w:t>Case study:</w:t>
            </w:r>
            <w:r w:rsidRPr="00167889">
              <w:rPr>
                <w:rFonts w:ascii="Roboto" w:eastAsia="Roboto" w:hAnsi="Roboto" w:cs="Roboto"/>
              </w:rPr>
              <w:t xml:space="preserve"> Youth visioning of democracy in Africa</w:t>
            </w:r>
          </w:p>
          <w:p w14:paraId="04E63958" w14:textId="2967338F" w:rsidR="1290E35B" w:rsidRPr="00167889" w:rsidRDefault="1290E35B" w:rsidP="00290AB8">
            <w:pPr>
              <w:spacing w:after="200"/>
              <w:jc w:val="both"/>
              <w:rPr>
                <w:rFonts w:ascii="Roboto" w:eastAsia="Roboto" w:hAnsi="Roboto" w:cs="Roboto"/>
              </w:rPr>
            </w:pPr>
            <w:r w:rsidRPr="00167889">
              <w:rPr>
                <w:rFonts w:ascii="Roboto" w:eastAsia="Roboto" w:hAnsi="Roboto" w:cs="Roboto"/>
                <w:b/>
                <w:bCs/>
              </w:rPr>
              <w:t xml:space="preserve">Stage 3. Piloting &amp; impact testing </w:t>
            </w:r>
            <w:proofErr w:type="spellStart"/>
            <w:r w:rsidRPr="00167889">
              <w:rPr>
                <w:rFonts w:ascii="Roboto" w:eastAsia="Roboto" w:hAnsi="Roboto" w:cs="Roboto"/>
                <w:b/>
                <w:bCs/>
              </w:rPr>
              <w:t>programmes</w:t>
            </w:r>
            <w:proofErr w:type="spellEnd"/>
            <w:r w:rsidRPr="00167889">
              <w:rPr>
                <w:rFonts w:ascii="Roboto" w:eastAsia="Roboto" w:hAnsi="Roboto" w:cs="Roboto"/>
                <w:b/>
                <w:bCs/>
              </w:rPr>
              <w:t>/interventions</w:t>
            </w:r>
            <w:r w:rsidRPr="00167889">
              <w:rPr>
                <w:rFonts w:ascii="Roboto" w:eastAsia="Roboto" w:hAnsi="Roboto" w:cs="Roboto"/>
              </w:rPr>
              <w:t xml:space="preserve"> </w:t>
            </w:r>
            <w:r w:rsidRPr="00167889">
              <w:rPr>
                <w:rFonts w:ascii="Roboto" w:eastAsia="Roboto" w:hAnsi="Roboto" w:cs="Roboto"/>
                <w:b/>
                <w:bCs/>
              </w:rPr>
              <w:t>Tool:</w:t>
            </w:r>
            <w:r w:rsidRPr="00167889">
              <w:rPr>
                <w:rFonts w:ascii="Roboto" w:eastAsia="Roboto" w:hAnsi="Roboto" w:cs="Roboto"/>
              </w:rPr>
              <w:t xml:space="preserve"> </w:t>
            </w:r>
            <w:r w:rsidR="008E3437" w:rsidRPr="00167889">
              <w:rPr>
                <w:rFonts w:ascii="Roboto" w:eastAsia="Roboto" w:hAnsi="Roboto" w:cs="Roboto"/>
              </w:rPr>
              <w:t>Randomized</w:t>
            </w:r>
            <w:r w:rsidRPr="00167889">
              <w:rPr>
                <w:rFonts w:ascii="Roboto" w:eastAsia="Roboto" w:hAnsi="Roboto" w:cs="Roboto"/>
              </w:rPr>
              <w:t xml:space="preserve"> Controlled Trials &amp; SCORE for RMEL </w:t>
            </w:r>
            <w:r w:rsidRPr="00167889">
              <w:rPr>
                <w:rFonts w:ascii="Roboto" w:eastAsia="Roboto" w:hAnsi="Roboto" w:cs="Roboto"/>
                <w:b/>
                <w:bCs/>
              </w:rPr>
              <w:t>Case study:</w:t>
            </w:r>
            <w:r w:rsidRPr="00167889">
              <w:rPr>
                <w:rFonts w:ascii="Roboto" w:eastAsia="Roboto" w:hAnsi="Roboto" w:cs="Roboto"/>
              </w:rPr>
              <w:t xml:space="preserve"> Rwanda</w:t>
            </w:r>
          </w:p>
          <w:p w14:paraId="254B538C" w14:textId="7ADDFA81" w:rsidR="1290E35B" w:rsidRPr="00167889" w:rsidRDefault="1290E35B" w:rsidP="00290AB8">
            <w:pPr>
              <w:spacing w:after="200"/>
              <w:jc w:val="both"/>
              <w:rPr>
                <w:rFonts w:ascii="Roboto" w:eastAsia="Roboto" w:hAnsi="Roboto" w:cs="Roboto"/>
              </w:rPr>
            </w:pPr>
            <w:r w:rsidRPr="00167889">
              <w:rPr>
                <w:rFonts w:ascii="Roboto" w:eastAsia="Roboto" w:hAnsi="Roboto" w:cs="Roboto"/>
                <w:b/>
                <w:bCs/>
              </w:rPr>
              <w:t>Stage 4. Roll-out and scale up</w:t>
            </w:r>
            <w:r w:rsidRPr="00167889">
              <w:rPr>
                <w:rFonts w:ascii="Roboto" w:eastAsia="Roboto" w:hAnsi="Roboto" w:cs="Roboto"/>
              </w:rPr>
              <w:t xml:space="preserve"> </w:t>
            </w:r>
            <w:r w:rsidRPr="00167889">
              <w:rPr>
                <w:rFonts w:ascii="Roboto" w:eastAsia="Roboto" w:hAnsi="Roboto" w:cs="Roboto"/>
                <w:b/>
                <w:bCs/>
              </w:rPr>
              <w:t>Tool:</w:t>
            </w:r>
            <w:r w:rsidRPr="00167889">
              <w:rPr>
                <w:rFonts w:ascii="Roboto" w:eastAsia="Roboto" w:hAnsi="Roboto" w:cs="Roboto"/>
              </w:rPr>
              <w:t xml:space="preserve"> Reflective facilitated discussions based on previous stages and lesson capture</w:t>
            </w:r>
          </w:p>
          <w:p w14:paraId="086386ED" w14:textId="3DAB5B71" w:rsidR="1290E35B" w:rsidRPr="00167889" w:rsidRDefault="1290E35B" w:rsidP="00290AB8">
            <w:pPr>
              <w:spacing w:after="200"/>
              <w:jc w:val="both"/>
              <w:rPr>
                <w:rFonts w:ascii="Roboto" w:eastAsia="Roboto" w:hAnsi="Roboto" w:cs="Roboto"/>
                <w:b/>
                <w:bCs/>
              </w:rPr>
            </w:pPr>
            <w:r w:rsidRPr="00167889">
              <w:rPr>
                <w:rFonts w:ascii="Roboto" w:eastAsia="Roboto" w:hAnsi="Roboto" w:cs="Roboto"/>
                <w:b/>
                <w:bCs/>
              </w:rPr>
              <w:t>Key principles upheld throughout the stages:</w:t>
            </w:r>
          </w:p>
          <w:p w14:paraId="22D22682" w14:textId="088C8EE8" w:rsidR="1290E35B" w:rsidRPr="00167889" w:rsidRDefault="008E3437" w:rsidP="00660B60">
            <w:pPr>
              <w:pStyle w:val="Heading1"/>
              <w:numPr>
                <w:ilvl w:val="0"/>
                <w:numId w:val="19"/>
              </w:numPr>
              <w:tabs>
                <w:tab w:val="left" w:pos="0"/>
                <w:tab w:val="left" w:pos="720"/>
              </w:tabs>
              <w:spacing w:before="0" w:after="200"/>
              <w:jc w:val="both"/>
              <w:rPr>
                <w:rFonts w:ascii="Roboto" w:eastAsia="Roboto" w:hAnsi="Roboto" w:cs="Roboto"/>
                <w:color w:val="44546A" w:themeColor="text2"/>
                <w:sz w:val="24"/>
                <w:szCs w:val="24"/>
              </w:rPr>
            </w:pPr>
            <w:r w:rsidRPr="008E3437">
              <w:rPr>
                <w:rFonts w:ascii="Roboto" w:eastAsia="Roboto" w:hAnsi="Roboto" w:cs="Roboto"/>
                <w:b/>
                <w:bCs/>
                <w:color w:val="44546A" w:themeColor="text2"/>
                <w:sz w:val="24"/>
                <w:szCs w:val="24"/>
              </w:rPr>
              <w:t>R</w:t>
            </w:r>
            <w:r w:rsidR="1290E35B" w:rsidRPr="008E3437">
              <w:rPr>
                <w:rFonts w:ascii="Roboto" w:eastAsia="Roboto" w:hAnsi="Roboto" w:cs="Roboto"/>
                <w:b/>
                <w:bCs/>
                <w:color w:val="44546A" w:themeColor="text2"/>
                <w:sz w:val="24"/>
                <w:szCs w:val="24"/>
              </w:rPr>
              <w:t>esearch frameworks, indicators, and programs</w:t>
            </w:r>
            <w:r w:rsidR="1290E35B" w:rsidRPr="00167889">
              <w:rPr>
                <w:rFonts w:ascii="Roboto" w:eastAsia="Roboto" w:hAnsi="Roboto" w:cs="Roboto"/>
                <w:color w:val="44546A" w:themeColor="text2"/>
                <w:sz w:val="24"/>
                <w:szCs w:val="24"/>
              </w:rPr>
              <w:t xml:space="preserve"> to build ownership, impact, collective wisdom, and sustainability.</w:t>
            </w:r>
          </w:p>
          <w:p w14:paraId="4E0EFEA6" w14:textId="534BCE97" w:rsidR="1290E35B" w:rsidRPr="00167889" w:rsidRDefault="1290E35B" w:rsidP="00660B60">
            <w:pPr>
              <w:pStyle w:val="Heading1"/>
              <w:numPr>
                <w:ilvl w:val="0"/>
                <w:numId w:val="19"/>
              </w:numPr>
              <w:tabs>
                <w:tab w:val="left" w:pos="0"/>
                <w:tab w:val="left" w:pos="720"/>
              </w:tabs>
              <w:spacing w:before="0" w:after="200"/>
              <w:jc w:val="both"/>
              <w:rPr>
                <w:rFonts w:ascii="Roboto" w:eastAsia="Roboto" w:hAnsi="Roboto" w:cs="Roboto"/>
                <w:color w:val="44546A" w:themeColor="text2"/>
                <w:sz w:val="24"/>
                <w:szCs w:val="24"/>
              </w:rPr>
            </w:pPr>
            <w:r w:rsidRPr="00167889">
              <w:rPr>
                <w:rFonts w:ascii="Roboto" w:eastAsia="Roboto" w:hAnsi="Roboto" w:cs="Roboto"/>
                <w:b/>
                <w:bCs/>
                <w:color w:val="44546A" w:themeColor="text2"/>
                <w:sz w:val="24"/>
                <w:szCs w:val="24"/>
              </w:rPr>
              <w:t>Inter-sectoral and interdisciplinary approaches</w:t>
            </w:r>
            <w:r w:rsidRPr="00167889">
              <w:rPr>
                <w:rFonts w:ascii="Roboto" w:eastAsia="Roboto" w:hAnsi="Roboto" w:cs="Roboto"/>
                <w:color w:val="44546A" w:themeColor="text2"/>
                <w:sz w:val="24"/>
                <w:szCs w:val="24"/>
              </w:rPr>
              <w:t xml:space="preserve"> to develop a holistic understanding of domain interrelations.</w:t>
            </w:r>
          </w:p>
          <w:p w14:paraId="1845CD2A" w14:textId="52701951" w:rsidR="1290E35B" w:rsidRPr="00167889" w:rsidRDefault="1290E35B" w:rsidP="00660B60">
            <w:pPr>
              <w:pStyle w:val="Heading1"/>
              <w:numPr>
                <w:ilvl w:val="0"/>
                <w:numId w:val="19"/>
              </w:numPr>
              <w:tabs>
                <w:tab w:val="left" w:pos="0"/>
                <w:tab w:val="left" w:pos="720"/>
              </w:tabs>
              <w:spacing w:before="0" w:after="200"/>
              <w:jc w:val="both"/>
              <w:rPr>
                <w:rFonts w:ascii="Roboto" w:eastAsia="Roboto" w:hAnsi="Roboto" w:cs="Roboto"/>
                <w:color w:val="44546A" w:themeColor="text2"/>
                <w:sz w:val="24"/>
                <w:szCs w:val="24"/>
              </w:rPr>
            </w:pPr>
            <w:r w:rsidRPr="00167889">
              <w:rPr>
                <w:rFonts w:ascii="Roboto" w:eastAsia="Roboto" w:hAnsi="Roboto" w:cs="Roboto"/>
                <w:b/>
                <w:bCs/>
                <w:color w:val="44546A" w:themeColor="text2"/>
                <w:sz w:val="24"/>
                <w:szCs w:val="24"/>
              </w:rPr>
              <w:t>Contextually sensitive and locally calibrated</w:t>
            </w:r>
            <w:r w:rsidRPr="00167889">
              <w:rPr>
                <w:rFonts w:ascii="Roboto" w:eastAsia="Roboto" w:hAnsi="Roboto" w:cs="Roboto"/>
                <w:color w:val="44546A" w:themeColor="text2"/>
                <w:sz w:val="24"/>
                <w:szCs w:val="24"/>
              </w:rPr>
              <w:t xml:space="preserve"> methods to ensure conflict sensitivity and relevance, adhering to the do-no-harm principle.</w:t>
            </w:r>
          </w:p>
          <w:p w14:paraId="49F558DC" w14:textId="263F1283" w:rsidR="1290E35B" w:rsidRPr="00167889" w:rsidRDefault="1290E35B" w:rsidP="00660B60">
            <w:pPr>
              <w:pStyle w:val="Heading1"/>
              <w:numPr>
                <w:ilvl w:val="0"/>
                <w:numId w:val="19"/>
              </w:numPr>
              <w:tabs>
                <w:tab w:val="left" w:pos="0"/>
                <w:tab w:val="left" w:pos="720"/>
              </w:tabs>
              <w:spacing w:before="0" w:after="200"/>
              <w:jc w:val="both"/>
              <w:rPr>
                <w:rFonts w:ascii="Roboto" w:eastAsia="Roboto" w:hAnsi="Roboto" w:cs="Roboto"/>
                <w:color w:val="44546A" w:themeColor="text2"/>
                <w:sz w:val="24"/>
                <w:szCs w:val="24"/>
              </w:rPr>
            </w:pPr>
            <w:r w:rsidRPr="00167889">
              <w:rPr>
                <w:rFonts w:ascii="Roboto" w:eastAsia="Roboto" w:hAnsi="Roboto" w:cs="Roboto"/>
                <w:b/>
                <w:bCs/>
                <w:color w:val="44546A" w:themeColor="text2"/>
                <w:sz w:val="24"/>
                <w:szCs w:val="24"/>
              </w:rPr>
              <w:t>Evidence-based and scientific approaches</w:t>
            </w:r>
            <w:r w:rsidRPr="00167889">
              <w:rPr>
                <w:rFonts w:ascii="Roboto" w:eastAsia="Roboto" w:hAnsi="Roboto" w:cs="Roboto"/>
                <w:color w:val="44546A" w:themeColor="text2"/>
                <w:sz w:val="24"/>
                <w:szCs w:val="24"/>
              </w:rPr>
              <w:t xml:space="preserve"> that are methodologically robust and empirically validated, avoiding reliance on assumptions or habitual practices.</w:t>
            </w:r>
          </w:p>
          <w:p w14:paraId="1B1B440F" w14:textId="5E7687DA" w:rsidR="1290E35B" w:rsidRPr="00167889" w:rsidRDefault="1290E35B" w:rsidP="00660B60">
            <w:pPr>
              <w:pStyle w:val="Heading1"/>
              <w:numPr>
                <w:ilvl w:val="0"/>
                <w:numId w:val="19"/>
              </w:numPr>
              <w:tabs>
                <w:tab w:val="left" w:pos="0"/>
                <w:tab w:val="left" w:pos="720"/>
              </w:tabs>
              <w:spacing w:before="0" w:after="200"/>
              <w:jc w:val="both"/>
              <w:rPr>
                <w:rFonts w:ascii="Roboto" w:eastAsia="Roboto" w:hAnsi="Roboto" w:cs="Roboto"/>
                <w:color w:val="44546A" w:themeColor="text2"/>
                <w:sz w:val="24"/>
                <w:szCs w:val="24"/>
              </w:rPr>
            </w:pPr>
            <w:r w:rsidRPr="00167889">
              <w:rPr>
                <w:rFonts w:ascii="Roboto" w:eastAsia="Roboto" w:hAnsi="Roboto" w:cs="Roboto"/>
                <w:b/>
                <w:bCs/>
                <w:color w:val="44546A" w:themeColor="text2"/>
                <w:sz w:val="24"/>
                <w:szCs w:val="24"/>
              </w:rPr>
              <w:t>Human Rights-Based Approach,</w:t>
            </w:r>
            <w:r w:rsidRPr="00167889">
              <w:rPr>
                <w:rFonts w:ascii="Roboto" w:eastAsia="Roboto" w:hAnsi="Roboto" w:cs="Roboto"/>
                <w:color w:val="44546A" w:themeColor="text2"/>
                <w:sz w:val="24"/>
                <w:szCs w:val="24"/>
              </w:rPr>
              <w:t xml:space="preserve"> prioritizing the interests and needs of the most vulnerable groups.</w:t>
            </w:r>
          </w:p>
          <w:p w14:paraId="14255815" w14:textId="54F4AEC7" w:rsidR="1290E35B" w:rsidRPr="00167889" w:rsidRDefault="1290E35B" w:rsidP="00290AB8">
            <w:pPr>
              <w:spacing w:after="200"/>
              <w:jc w:val="both"/>
              <w:rPr>
                <w:rFonts w:ascii="Roboto" w:eastAsia="Roboto" w:hAnsi="Roboto" w:cs="Roboto"/>
              </w:rPr>
            </w:pPr>
            <w:proofErr w:type="spellStart"/>
            <w:r w:rsidRPr="00167889">
              <w:rPr>
                <w:rFonts w:ascii="Roboto" w:eastAsia="Roboto" w:hAnsi="Roboto" w:cs="Roboto"/>
              </w:rPr>
              <w:t>SeeD</w:t>
            </w:r>
            <w:proofErr w:type="spellEnd"/>
            <w:r w:rsidRPr="00167889">
              <w:rPr>
                <w:rFonts w:ascii="Roboto" w:eastAsia="Roboto" w:hAnsi="Roboto" w:cs="Roboto"/>
              </w:rPr>
              <w:t xml:space="preserve"> is an alliance of peacebuilders and development architects from conflict-affected societies, creating innovative solutions for multi-systemic recovery and resilience. Collaborating with international development organizations, governments, and civil society leaders, we design and implement people-centered, evidence-based strategies to promote peaceful, inclusive, and resilient societies. Our methods and evidence have been adopted by national governments and institutions, such as Liberia’s Pro-Poor Agenda for Prosperity and Development and Ukraine’s State Strategy for Regional Development for Donetsk and Luhansk.</w:t>
            </w:r>
          </w:p>
          <w:p w14:paraId="7C8AD008" w14:textId="7036E17F" w:rsidR="05CF3E07" w:rsidRPr="00167889" w:rsidRDefault="05CF3E07" w:rsidP="00290AB8">
            <w:pPr>
              <w:shd w:val="clear" w:color="auto" w:fill="FFFFFF" w:themeFill="background1"/>
              <w:jc w:val="both"/>
              <w:rPr>
                <w:rFonts w:ascii="Roboto" w:eastAsia="Roboto" w:hAnsi="Roboto" w:cs="Roboto"/>
              </w:rPr>
            </w:pPr>
          </w:p>
          <w:p w14:paraId="2D4AE243" w14:textId="3BD88A7D" w:rsidR="1290E35B" w:rsidRPr="00167889" w:rsidRDefault="1290E35B" w:rsidP="00290AB8">
            <w:pPr>
              <w:jc w:val="both"/>
              <w:rPr>
                <w:rFonts w:ascii="Roboto" w:eastAsia="Roboto" w:hAnsi="Roboto" w:cs="Roboto"/>
              </w:rPr>
            </w:pPr>
            <w:r w:rsidRPr="00167889">
              <w:rPr>
                <w:rFonts w:ascii="Roboto" w:eastAsia="Roboto" w:hAnsi="Roboto" w:cs="Roboto"/>
              </w:rPr>
              <w:t xml:space="preserve"> </w:t>
            </w:r>
          </w:p>
          <w:p w14:paraId="025B0E11" w14:textId="640547E6" w:rsidR="1290E35B" w:rsidRPr="00167889" w:rsidRDefault="1290E35B" w:rsidP="00290AB8">
            <w:pPr>
              <w:spacing w:before="240" w:after="240"/>
              <w:jc w:val="both"/>
              <w:rPr>
                <w:rFonts w:ascii="Roboto" w:eastAsia="Roboto" w:hAnsi="Roboto" w:cs="Roboto"/>
              </w:rPr>
            </w:pPr>
            <w:r w:rsidRPr="00167889">
              <w:rPr>
                <w:rFonts w:ascii="Roboto" w:eastAsia="Roboto" w:hAnsi="Roboto" w:cs="Roboto"/>
              </w:rPr>
              <w:t xml:space="preserve"> </w:t>
            </w:r>
          </w:p>
          <w:p w14:paraId="60DD29B1" w14:textId="1D22357A" w:rsidR="1290E35B" w:rsidRPr="00290AB8" w:rsidRDefault="1290E35B" w:rsidP="00290AB8">
            <w:pPr>
              <w:spacing w:after="200" w:line="276" w:lineRule="auto"/>
              <w:jc w:val="both"/>
              <w:rPr>
                <w:rFonts w:ascii="Roboto" w:eastAsia="Roboto" w:hAnsi="Roboto" w:cs="Roboto"/>
                <w:color w:val="000000" w:themeColor="text1"/>
              </w:rPr>
            </w:pPr>
            <w:r w:rsidRPr="00290AB8">
              <w:rPr>
                <w:rFonts w:ascii="Roboto" w:eastAsia="Roboto" w:hAnsi="Roboto" w:cs="Roboto"/>
                <w:color w:val="000000" w:themeColor="text1"/>
              </w:rPr>
              <w:t xml:space="preserve"> </w:t>
            </w:r>
          </w:p>
          <w:p w14:paraId="26B7CA1F" w14:textId="42FD2D0B" w:rsidR="05CF3E07" w:rsidRPr="00290AB8" w:rsidRDefault="05CF3E07" w:rsidP="00290AB8">
            <w:pPr>
              <w:spacing w:after="200" w:line="276" w:lineRule="auto"/>
              <w:jc w:val="both"/>
              <w:rPr>
                <w:rFonts w:ascii="Roboto" w:eastAsia="Roboto" w:hAnsi="Roboto" w:cs="Roboto"/>
                <w:color w:val="000000" w:themeColor="text1"/>
              </w:rPr>
            </w:pPr>
          </w:p>
          <w:p w14:paraId="70BFDB59" w14:textId="427A5D41" w:rsidR="05CF3E07" w:rsidRPr="00290AB8" w:rsidRDefault="05CF3E07" w:rsidP="00290AB8">
            <w:pPr>
              <w:pStyle w:val="NormalWeb"/>
              <w:jc w:val="both"/>
              <w:rPr>
                <w:rFonts w:asciiTheme="minorHAnsi" w:hAnsiTheme="minorHAnsi" w:cstheme="minorBidi"/>
                <w:color w:val="auto"/>
              </w:rPr>
            </w:pPr>
          </w:p>
          <w:p w14:paraId="7FB5F090" w14:textId="77777777" w:rsidR="00C4707F" w:rsidRPr="00290AB8" w:rsidRDefault="00C4707F" w:rsidP="05CF3E07">
            <w:pPr>
              <w:jc w:val="both"/>
              <w:rPr>
                <w:sz w:val="22"/>
                <w:szCs w:val="22"/>
                <w:highlight w:val="yellow"/>
              </w:rPr>
            </w:pPr>
          </w:p>
          <w:p w14:paraId="40A36E6C" w14:textId="77777777" w:rsidR="00C4707F" w:rsidRPr="00290AB8" w:rsidRDefault="00C4707F" w:rsidP="05CF3E07">
            <w:pPr>
              <w:jc w:val="both"/>
              <w:rPr>
                <w:sz w:val="22"/>
                <w:szCs w:val="22"/>
                <w:highlight w:val="yellow"/>
              </w:rPr>
            </w:pPr>
          </w:p>
          <w:p w14:paraId="3DD58BF3" w14:textId="77777777" w:rsidR="00C4707F" w:rsidRPr="00290AB8" w:rsidRDefault="00C4707F" w:rsidP="05CF3E07">
            <w:pPr>
              <w:jc w:val="both"/>
              <w:rPr>
                <w:sz w:val="22"/>
                <w:szCs w:val="22"/>
                <w:highlight w:val="yellow"/>
              </w:rPr>
            </w:pPr>
          </w:p>
          <w:p w14:paraId="34A02FD9" w14:textId="77777777" w:rsidR="00C4707F" w:rsidRPr="00290AB8" w:rsidRDefault="00C4707F" w:rsidP="05CF3E07">
            <w:pPr>
              <w:jc w:val="both"/>
              <w:rPr>
                <w:sz w:val="22"/>
                <w:szCs w:val="22"/>
                <w:highlight w:val="yellow"/>
              </w:rPr>
            </w:pPr>
          </w:p>
          <w:p w14:paraId="175F167C" w14:textId="77777777" w:rsidR="00C4707F" w:rsidRPr="00290AB8" w:rsidRDefault="00C4707F" w:rsidP="05CF3E07">
            <w:pPr>
              <w:ind w:left="0"/>
              <w:jc w:val="both"/>
              <w:rPr>
                <w:sz w:val="22"/>
                <w:szCs w:val="22"/>
                <w:highlight w:val="yellow"/>
              </w:rPr>
            </w:pPr>
          </w:p>
        </w:tc>
      </w:tr>
    </w:tbl>
    <w:p w14:paraId="4D0C7F26" w14:textId="42C050D8" w:rsidR="00B213A7" w:rsidRPr="00B213A7" w:rsidRDefault="00B213A7" w:rsidP="00C4707F">
      <w:pPr>
        <w:rPr>
          <w:rFonts w:cstheme="minorHAnsi"/>
        </w:rPr>
      </w:pPr>
    </w:p>
    <w:sectPr w:rsidR="00B213A7" w:rsidRPr="00B213A7" w:rsidSect="00E7518F">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CC467" w14:textId="77777777" w:rsidR="004668B5" w:rsidRDefault="004668B5" w:rsidP="00D2741A">
      <w:pPr>
        <w:spacing w:after="0" w:line="240" w:lineRule="auto"/>
      </w:pPr>
      <w:r>
        <w:separator/>
      </w:r>
    </w:p>
  </w:endnote>
  <w:endnote w:type="continuationSeparator" w:id="0">
    <w:p w14:paraId="04DDCACB" w14:textId="77777777" w:rsidR="004668B5" w:rsidRDefault="004668B5" w:rsidP="00D2741A">
      <w:pPr>
        <w:spacing w:after="0" w:line="240" w:lineRule="auto"/>
      </w:pPr>
      <w:r>
        <w:continuationSeparator/>
      </w:r>
    </w:p>
  </w:endnote>
  <w:endnote w:type="continuationNotice" w:id="1">
    <w:p w14:paraId="2620BF12" w14:textId="77777777" w:rsidR="004668B5" w:rsidRDefault="004668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3489377"/>
      <w:docPartObj>
        <w:docPartGallery w:val="Page Numbers (Bottom of Page)"/>
        <w:docPartUnique/>
      </w:docPartObj>
    </w:sdtPr>
    <w:sdtEndPr>
      <w:rPr>
        <w:noProof/>
      </w:rPr>
    </w:sdtEndPr>
    <w:sdtContent>
      <w:p w14:paraId="294A0CA2" w14:textId="41F78930" w:rsidR="00F15124" w:rsidRDefault="00F151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A17BA6" w14:textId="77777777" w:rsidR="00F15124" w:rsidRDefault="00F15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B891D" w14:textId="77777777" w:rsidR="004668B5" w:rsidRDefault="004668B5" w:rsidP="00D2741A">
      <w:pPr>
        <w:spacing w:after="0" w:line="240" w:lineRule="auto"/>
      </w:pPr>
      <w:r>
        <w:separator/>
      </w:r>
    </w:p>
  </w:footnote>
  <w:footnote w:type="continuationSeparator" w:id="0">
    <w:p w14:paraId="0CD3267F" w14:textId="77777777" w:rsidR="004668B5" w:rsidRDefault="004668B5" w:rsidP="00D2741A">
      <w:pPr>
        <w:spacing w:after="0" w:line="240" w:lineRule="auto"/>
      </w:pPr>
      <w:r>
        <w:continuationSeparator/>
      </w:r>
    </w:p>
  </w:footnote>
  <w:footnote w:type="continuationNotice" w:id="1">
    <w:p w14:paraId="7CF5FEAA" w14:textId="77777777" w:rsidR="004668B5" w:rsidRDefault="004668B5">
      <w:pPr>
        <w:spacing w:after="0" w:line="240" w:lineRule="auto"/>
      </w:pPr>
    </w:p>
  </w:footnote>
  <w:footnote w:id="2">
    <w:p w14:paraId="43100A41" w14:textId="7D9C711F" w:rsidR="006B1EE9" w:rsidRDefault="006B1EE9">
      <w:pPr>
        <w:pStyle w:val="FootnoteText"/>
      </w:pPr>
      <w:r>
        <w:rPr>
          <w:rStyle w:val="FootnoteReference"/>
        </w:rPr>
        <w:footnoteRef/>
      </w:r>
      <w:r>
        <w:t xml:space="preserve"> </w:t>
      </w:r>
      <w:hyperlink r:id="rId1" w:history="1">
        <w:r w:rsidRPr="00AE1F76">
          <w:rPr>
            <w:rStyle w:val="Hyperlink"/>
          </w:rPr>
          <w:t>https://api.scoreforpeace.org/storage/pdfs/PUB_SeeD_PROD-3-Page-Infographic-on-Stage-2+3.pdf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5034"/>
    <w:multiLevelType w:val="hybridMultilevel"/>
    <w:tmpl w:val="86FCD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05A64"/>
    <w:multiLevelType w:val="hybridMultilevel"/>
    <w:tmpl w:val="77047570"/>
    <w:lvl w:ilvl="0" w:tplc="CC8C937A">
      <w:start w:val="1"/>
      <w:numFmt w:val="bullet"/>
      <w:lvlText w:val="·"/>
      <w:lvlJc w:val="left"/>
      <w:pPr>
        <w:ind w:left="461" w:hanging="360"/>
      </w:pPr>
      <w:rPr>
        <w:rFonts w:ascii="Symbol" w:hAnsi="Symbol" w:hint="default"/>
      </w:rPr>
    </w:lvl>
    <w:lvl w:ilvl="1" w:tplc="152EFB76">
      <w:start w:val="1"/>
      <w:numFmt w:val="bullet"/>
      <w:lvlText w:val="o"/>
      <w:lvlJc w:val="left"/>
      <w:pPr>
        <w:ind w:left="1181" w:hanging="360"/>
      </w:pPr>
      <w:rPr>
        <w:rFonts w:ascii="Courier New" w:hAnsi="Courier New" w:hint="default"/>
      </w:rPr>
    </w:lvl>
    <w:lvl w:ilvl="2" w:tplc="810660E6">
      <w:start w:val="1"/>
      <w:numFmt w:val="bullet"/>
      <w:lvlText w:val=""/>
      <w:lvlJc w:val="left"/>
      <w:pPr>
        <w:ind w:left="1901" w:hanging="360"/>
      </w:pPr>
      <w:rPr>
        <w:rFonts w:ascii="Wingdings" w:hAnsi="Wingdings" w:hint="default"/>
      </w:rPr>
    </w:lvl>
    <w:lvl w:ilvl="3" w:tplc="E3141146">
      <w:start w:val="1"/>
      <w:numFmt w:val="bullet"/>
      <w:lvlText w:val=""/>
      <w:lvlJc w:val="left"/>
      <w:pPr>
        <w:ind w:left="2621" w:hanging="360"/>
      </w:pPr>
      <w:rPr>
        <w:rFonts w:ascii="Symbol" w:hAnsi="Symbol" w:hint="default"/>
      </w:rPr>
    </w:lvl>
    <w:lvl w:ilvl="4" w:tplc="01EAB020">
      <w:start w:val="1"/>
      <w:numFmt w:val="bullet"/>
      <w:lvlText w:val="o"/>
      <w:lvlJc w:val="left"/>
      <w:pPr>
        <w:ind w:left="3341" w:hanging="360"/>
      </w:pPr>
      <w:rPr>
        <w:rFonts w:ascii="Courier New" w:hAnsi="Courier New" w:hint="default"/>
      </w:rPr>
    </w:lvl>
    <w:lvl w:ilvl="5" w:tplc="37E24EC8">
      <w:start w:val="1"/>
      <w:numFmt w:val="bullet"/>
      <w:lvlText w:val=""/>
      <w:lvlJc w:val="left"/>
      <w:pPr>
        <w:ind w:left="4061" w:hanging="360"/>
      </w:pPr>
      <w:rPr>
        <w:rFonts w:ascii="Wingdings" w:hAnsi="Wingdings" w:hint="default"/>
      </w:rPr>
    </w:lvl>
    <w:lvl w:ilvl="6" w:tplc="E7AC468A">
      <w:start w:val="1"/>
      <w:numFmt w:val="bullet"/>
      <w:lvlText w:val=""/>
      <w:lvlJc w:val="left"/>
      <w:pPr>
        <w:ind w:left="4781" w:hanging="360"/>
      </w:pPr>
      <w:rPr>
        <w:rFonts w:ascii="Symbol" w:hAnsi="Symbol" w:hint="default"/>
      </w:rPr>
    </w:lvl>
    <w:lvl w:ilvl="7" w:tplc="B40CD310">
      <w:start w:val="1"/>
      <w:numFmt w:val="bullet"/>
      <w:lvlText w:val="o"/>
      <w:lvlJc w:val="left"/>
      <w:pPr>
        <w:ind w:left="5501" w:hanging="360"/>
      </w:pPr>
      <w:rPr>
        <w:rFonts w:ascii="Courier New" w:hAnsi="Courier New" w:hint="default"/>
      </w:rPr>
    </w:lvl>
    <w:lvl w:ilvl="8" w:tplc="8C701616">
      <w:start w:val="1"/>
      <w:numFmt w:val="bullet"/>
      <w:lvlText w:val=""/>
      <w:lvlJc w:val="left"/>
      <w:pPr>
        <w:ind w:left="6221" w:hanging="360"/>
      </w:pPr>
      <w:rPr>
        <w:rFonts w:ascii="Wingdings" w:hAnsi="Wingdings" w:hint="default"/>
      </w:rPr>
    </w:lvl>
  </w:abstractNum>
  <w:abstractNum w:abstractNumId="2" w15:restartNumberingAfterBreak="0">
    <w:nsid w:val="0E697995"/>
    <w:multiLevelType w:val="hybridMultilevel"/>
    <w:tmpl w:val="23EE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B09E1"/>
    <w:multiLevelType w:val="hybridMultilevel"/>
    <w:tmpl w:val="45F2DC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E4153A"/>
    <w:multiLevelType w:val="hybridMultilevel"/>
    <w:tmpl w:val="10D04548"/>
    <w:lvl w:ilvl="0" w:tplc="FE6AF5E6">
      <w:start w:val="1"/>
      <w:numFmt w:val="decimal"/>
      <w:lvlText w:val="%1."/>
      <w:lvlJc w:val="left"/>
      <w:pPr>
        <w:ind w:left="2592" w:hanging="360"/>
      </w:pPr>
      <w:rPr>
        <w:rFonts w:hint="default"/>
        <w:b/>
      </w:rPr>
    </w:lvl>
    <w:lvl w:ilvl="1" w:tplc="04090019" w:tentative="1">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5" w15:restartNumberingAfterBreak="0">
    <w:nsid w:val="35BA588E"/>
    <w:multiLevelType w:val="hybridMultilevel"/>
    <w:tmpl w:val="3384DE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437236E3"/>
    <w:multiLevelType w:val="hybridMultilevel"/>
    <w:tmpl w:val="E5CA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C100FD"/>
    <w:multiLevelType w:val="hybridMultilevel"/>
    <w:tmpl w:val="52CCDD96"/>
    <w:lvl w:ilvl="0" w:tplc="4822A20A">
      <w:start w:val="1"/>
      <w:numFmt w:val="bullet"/>
      <w:lvlText w:val=""/>
      <w:lvlJc w:val="left"/>
      <w:pPr>
        <w:ind w:left="1080" w:hanging="360"/>
      </w:pPr>
      <w:rPr>
        <w:rFonts w:ascii="Symbol" w:hAnsi="Symbol" w:hint="default"/>
        <w:color w:val="FF3399"/>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AC56A8F"/>
    <w:multiLevelType w:val="hybridMultilevel"/>
    <w:tmpl w:val="2FC4DE88"/>
    <w:lvl w:ilvl="0" w:tplc="C8ECBFA4">
      <w:start w:val="1"/>
      <w:numFmt w:val="bullet"/>
      <w:lvlText w:val="·"/>
      <w:lvlJc w:val="left"/>
      <w:pPr>
        <w:ind w:left="461" w:hanging="360"/>
      </w:pPr>
      <w:rPr>
        <w:rFonts w:ascii="Symbol" w:hAnsi="Symbol" w:hint="default"/>
      </w:rPr>
    </w:lvl>
    <w:lvl w:ilvl="1" w:tplc="671C2266">
      <w:start w:val="1"/>
      <w:numFmt w:val="bullet"/>
      <w:lvlText w:val="o"/>
      <w:lvlJc w:val="left"/>
      <w:pPr>
        <w:ind w:left="1181" w:hanging="360"/>
      </w:pPr>
      <w:rPr>
        <w:rFonts w:ascii="Courier New" w:hAnsi="Courier New" w:hint="default"/>
      </w:rPr>
    </w:lvl>
    <w:lvl w:ilvl="2" w:tplc="11D8D172">
      <w:start w:val="1"/>
      <w:numFmt w:val="bullet"/>
      <w:lvlText w:val=""/>
      <w:lvlJc w:val="left"/>
      <w:pPr>
        <w:ind w:left="1901" w:hanging="360"/>
      </w:pPr>
      <w:rPr>
        <w:rFonts w:ascii="Wingdings" w:hAnsi="Wingdings" w:hint="default"/>
      </w:rPr>
    </w:lvl>
    <w:lvl w:ilvl="3" w:tplc="C34478CE">
      <w:start w:val="1"/>
      <w:numFmt w:val="bullet"/>
      <w:lvlText w:val=""/>
      <w:lvlJc w:val="left"/>
      <w:pPr>
        <w:ind w:left="2621" w:hanging="360"/>
      </w:pPr>
      <w:rPr>
        <w:rFonts w:ascii="Symbol" w:hAnsi="Symbol" w:hint="default"/>
      </w:rPr>
    </w:lvl>
    <w:lvl w:ilvl="4" w:tplc="E5385BAC">
      <w:start w:val="1"/>
      <w:numFmt w:val="bullet"/>
      <w:lvlText w:val="o"/>
      <w:lvlJc w:val="left"/>
      <w:pPr>
        <w:ind w:left="3341" w:hanging="360"/>
      </w:pPr>
      <w:rPr>
        <w:rFonts w:ascii="Courier New" w:hAnsi="Courier New" w:hint="default"/>
      </w:rPr>
    </w:lvl>
    <w:lvl w:ilvl="5" w:tplc="659460C0">
      <w:start w:val="1"/>
      <w:numFmt w:val="bullet"/>
      <w:lvlText w:val=""/>
      <w:lvlJc w:val="left"/>
      <w:pPr>
        <w:ind w:left="4061" w:hanging="360"/>
      </w:pPr>
      <w:rPr>
        <w:rFonts w:ascii="Wingdings" w:hAnsi="Wingdings" w:hint="default"/>
      </w:rPr>
    </w:lvl>
    <w:lvl w:ilvl="6" w:tplc="0EECF646">
      <w:start w:val="1"/>
      <w:numFmt w:val="bullet"/>
      <w:lvlText w:val=""/>
      <w:lvlJc w:val="left"/>
      <w:pPr>
        <w:ind w:left="4781" w:hanging="360"/>
      </w:pPr>
      <w:rPr>
        <w:rFonts w:ascii="Symbol" w:hAnsi="Symbol" w:hint="default"/>
      </w:rPr>
    </w:lvl>
    <w:lvl w:ilvl="7" w:tplc="762CFF5E">
      <w:start w:val="1"/>
      <w:numFmt w:val="bullet"/>
      <w:lvlText w:val="o"/>
      <w:lvlJc w:val="left"/>
      <w:pPr>
        <w:ind w:left="5501" w:hanging="360"/>
      </w:pPr>
      <w:rPr>
        <w:rFonts w:ascii="Courier New" w:hAnsi="Courier New" w:hint="default"/>
      </w:rPr>
    </w:lvl>
    <w:lvl w:ilvl="8" w:tplc="5FDE21C2">
      <w:start w:val="1"/>
      <w:numFmt w:val="bullet"/>
      <w:lvlText w:val=""/>
      <w:lvlJc w:val="left"/>
      <w:pPr>
        <w:ind w:left="6221" w:hanging="360"/>
      </w:pPr>
      <w:rPr>
        <w:rFonts w:ascii="Wingdings" w:hAnsi="Wingdings" w:hint="default"/>
      </w:rPr>
    </w:lvl>
  </w:abstractNum>
  <w:abstractNum w:abstractNumId="9" w15:restartNumberingAfterBreak="0">
    <w:nsid w:val="4B9B315D"/>
    <w:multiLevelType w:val="hybridMultilevel"/>
    <w:tmpl w:val="C30AF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9F7B6D"/>
    <w:multiLevelType w:val="hybridMultilevel"/>
    <w:tmpl w:val="AA7A9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152426"/>
    <w:multiLevelType w:val="hybridMultilevel"/>
    <w:tmpl w:val="5A586F4C"/>
    <w:lvl w:ilvl="0" w:tplc="4A70086E">
      <w:start w:val="1"/>
      <w:numFmt w:val="bullet"/>
      <w:lvlText w:val="·"/>
      <w:lvlJc w:val="left"/>
      <w:pPr>
        <w:ind w:left="461" w:hanging="360"/>
      </w:pPr>
      <w:rPr>
        <w:rFonts w:ascii="Symbol" w:hAnsi="Symbol" w:hint="default"/>
      </w:rPr>
    </w:lvl>
    <w:lvl w:ilvl="1" w:tplc="B366C6CC">
      <w:start w:val="1"/>
      <w:numFmt w:val="bullet"/>
      <w:lvlText w:val="o"/>
      <w:lvlJc w:val="left"/>
      <w:pPr>
        <w:ind w:left="1181" w:hanging="360"/>
      </w:pPr>
      <w:rPr>
        <w:rFonts w:ascii="Courier New" w:hAnsi="Courier New" w:hint="default"/>
      </w:rPr>
    </w:lvl>
    <w:lvl w:ilvl="2" w:tplc="F9C81392">
      <w:start w:val="1"/>
      <w:numFmt w:val="bullet"/>
      <w:lvlText w:val=""/>
      <w:lvlJc w:val="left"/>
      <w:pPr>
        <w:ind w:left="1901" w:hanging="360"/>
      </w:pPr>
      <w:rPr>
        <w:rFonts w:ascii="Wingdings" w:hAnsi="Wingdings" w:hint="default"/>
      </w:rPr>
    </w:lvl>
    <w:lvl w:ilvl="3" w:tplc="3E826E92">
      <w:start w:val="1"/>
      <w:numFmt w:val="bullet"/>
      <w:lvlText w:val=""/>
      <w:lvlJc w:val="left"/>
      <w:pPr>
        <w:ind w:left="2621" w:hanging="360"/>
      </w:pPr>
      <w:rPr>
        <w:rFonts w:ascii="Symbol" w:hAnsi="Symbol" w:hint="default"/>
      </w:rPr>
    </w:lvl>
    <w:lvl w:ilvl="4" w:tplc="78222536">
      <w:start w:val="1"/>
      <w:numFmt w:val="bullet"/>
      <w:lvlText w:val="o"/>
      <w:lvlJc w:val="left"/>
      <w:pPr>
        <w:ind w:left="3341" w:hanging="360"/>
      </w:pPr>
      <w:rPr>
        <w:rFonts w:ascii="Courier New" w:hAnsi="Courier New" w:hint="default"/>
      </w:rPr>
    </w:lvl>
    <w:lvl w:ilvl="5" w:tplc="073ABA00">
      <w:start w:val="1"/>
      <w:numFmt w:val="bullet"/>
      <w:lvlText w:val=""/>
      <w:lvlJc w:val="left"/>
      <w:pPr>
        <w:ind w:left="4061" w:hanging="360"/>
      </w:pPr>
      <w:rPr>
        <w:rFonts w:ascii="Wingdings" w:hAnsi="Wingdings" w:hint="default"/>
      </w:rPr>
    </w:lvl>
    <w:lvl w:ilvl="6" w:tplc="177671F6">
      <w:start w:val="1"/>
      <w:numFmt w:val="bullet"/>
      <w:lvlText w:val=""/>
      <w:lvlJc w:val="left"/>
      <w:pPr>
        <w:ind w:left="4781" w:hanging="360"/>
      </w:pPr>
      <w:rPr>
        <w:rFonts w:ascii="Symbol" w:hAnsi="Symbol" w:hint="default"/>
      </w:rPr>
    </w:lvl>
    <w:lvl w:ilvl="7" w:tplc="4CCC7ECC">
      <w:start w:val="1"/>
      <w:numFmt w:val="bullet"/>
      <w:lvlText w:val="o"/>
      <w:lvlJc w:val="left"/>
      <w:pPr>
        <w:ind w:left="5501" w:hanging="360"/>
      </w:pPr>
      <w:rPr>
        <w:rFonts w:ascii="Courier New" w:hAnsi="Courier New" w:hint="default"/>
      </w:rPr>
    </w:lvl>
    <w:lvl w:ilvl="8" w:tplc="EB98AECA">
      <w:start w:val="1"/>
      <w:numFmt w:val="bullet"/>
      <w:lvlText w:val=""/>
      <w:lvlJc w:val="left"/>
      <w:pPr>
        <w:ind w:left="6221" w:hanging="360"/>
      </w:pPr>
      <w:rPr>
        <w:rFonts w:ascii="Wingdings" w:hAnsi="Wingdings" w:hint="default"/>
      </w:rPr>
    </w:lvl>
  </w:abstractNum>
  <w:abstractNum w:abstractNumId="12" w15:restartNumberingAfterBreak="0">
    <w:nsid w:val="565D8324"/>
    <w:multiLevelType w:val="hybridMultilevel"/>
    <w:tmpl w:val="3912B9EA"/>
    <w:lvl w:ilvl="0" w:tplc="F0EC18D6">
      <w:start w:val="1"/>
      <w:numFmt w:val="bullet"/>
      <w:lvlText w:val="·"/>
      <w:lvlJc w:val="left"/>
      <w:pPr>
        <w:ind w:left="720" w:hanging="360"/>
      </w:pPr>
      <w:rPr>
        <w:rFonts w:ascii="Symbol" w:hAnsi="Symbol" w:hint="default"/>
      </w:rPr>
    </w:lvl>
    <w:lvl w:ilvl="1" w:tplc="38E63F3C">
      <w:start w:val="1"/>
      <w:numFmt w:val="bullet"/>
      <w:lvlText w:val="o"/>
      <w:lvlJc w:val="left"/>
      <w:pPr>
        <w:ind w:left="1440" w:hanging="360"/>
      </w:pPr>
      <w:rPr>
        <w:rFonts w:ascii="Courier New" w:hAnsi="Courier New" w:hint="default"/>
      </w:rPr>
    </w:lvl>
    <w:lvl w:ilvl="2" w:tplc="6D1C24CA">
      <w:start w:val="1"/>
      <w:numFmt w:val="bullet"/>
      <w:lvlText w:val=""/>
      <w:lvlJc w:val="left"/>
      <w:pPr>
        <w:ind w:left="2160" w:hanging="360"/>
      </w:pPr>
      <w:rPr>
        <w:rFonts w:ascii="Wingdings" w:hAnsi="Wingdings" w:hint="default"/>
      </w:rPr>
    </w:lvl>
    <w:lvl w:ilvl="3" w:tplc="D8C82A44">
      <w:start w:val="1"/>
      <w:numFmt w:val="bullet"/>
      <w:lvlText w:val=""/>
      <w:lvlJc w:val="left"/>
      <w:pPr>
        <w:ind w:left="2880" w:hanging="360"/>
      </w:pPr>
      <w:rPr>
        <w:rFonts w:ascii="Symbol" w:hAnsi="Symbol" w:hint="default"/>
      </w:rPr>
    </w:lvl>
    <w:lvl w:ilvl="4" w:tplc="D8167FF6">
      <w:start w:val="1"/>
      <w:numFmt w:val="bullet"/>
      <w:lvlText w:val="o"/>
      <w:lvlJc w:val="left"/>
      <w:pPr>
        <w:ind w:left="3600" w:hanging="360"/>
      </w:pPr>
      <w:rPr>
        <w:rFonts w:ascii="Courier New" w:hAnsi="Courier New" w:hint="default"/>
      </w:rPr>
    </w:lvl>
    <w:lvl w:ilvl="5" w:tplc="79CE46D8">
      <w:start w:val="1"/>
      <w:numFmt w:val="bullet"/>
      <w:lvlText w:val=""/>
      <w:lvlJc w:val="left"/>
      <w:pPr>
        <w:ind w:left="4320" w:hanging="360"/>
      </w:pPr>
      <w:rPr>
        <w:rFonts w:ascii="Wingdings" w:hAnsi="Wingdings" w:hint="default"/>
      </w:rPr>
    </w:lvl>
    <w:lvl w:ilvl="6" w:tplc="206C1534">
      <w:start w:val="1"/>
      <w:numFmt w:val="bullet"/>
      <w:lvlText w:val=""/>
      <w:lvlJc w:val="left"/>
      <w:pPr>
        <w:ind w:left="5040" w:hanging="360"/>
      </w:pPr>
      <w:rPr>
        <w:rFonts w:ascii="Symbol" w:hAnsi="Symbol" w:hint="default"/>
      </w:rPr>
    </w:lvl>
    <w:lvl w:ilvl="7" w:tplc="C6A41132">
      <w:start w:val="1"/>
      <w:numFmt w:val="bullet"/>
      <w:lvlText w:val="o"/>
      <w:lvlJc w:val="left"/>
      <w:pPr>
        <w:ind w:left="5760" w:hanging="360"/>
      </w:pPr>
      <w:rPr>
        <w:rFonts w:ascii="Courier New" w:hAnsi="Courier New" w:hint="default"/>
      </w:rPr>
    </w:lvl>
    <w:lvl w:ilvl="8" w:tplc="2A88309A">
      <w:start w:val="1"/>
      <w:numFmt w:val="bullet"/>
      <w:lvlText w:val=""/>
      <w:lvlJc w:val="left"/>
      <w:pPr>
        <w:ind w:left="6480" w:hanging="360"/>
      </w:pPr>
      <w:rPr>
        <w:rFonts w:ascii="Wingdings" w:hAnsi="Wingdings" w:hint="default"/>
      </w:rPr>
    </w:lvl>
  </w:abstractNum>
  <w:abstractNum w:abstractNumId="13" w15:restartNumberingAfterBreak="0">
    <w:nsid w:val="65BE0825"/>
    <w:multiLevelType w:val="multilevel"/>
    <w:tmpl w:val="04090025"/>
    <w:lvl w:ilvl="0">
      <w:start w:val="1"/>
      <w:numFmt w:val="decimal"/>
      <w:pStyle w:val="Heading1"/>
      <w:lvlText w:val="%1"/>
      <w:lvlJc w:val="left"/>
      <w:pPr>
        <w:ind w:left="2232" w:hanging="432"/>
      </w:pPr>
    </w:lvl>
    <w:lvl w:ilvl="1">
      <w:start w:val="1"/>
      <w:numFmt w:val="decimal"/>
      <w:pStyle w:val="Heading2"/>
      <w:lvlText w:val="%1.%2"/>
      <w:lvlJc w:val="left"/>
      <w:pPr>
        <w:ind w:left="993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6AEE73D0"/>
    <w:multiLevelType w:val="hybridMultilevel"/>
    <w:tmpl w:val="97E2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4DEE24"/>
    <w:multiLevelType w:val="hybridMultilevel"/>
    <w:tmpl w:val="9C444AB2"/>
    <w:lvl w:ilvl="0" w:tplc="13BC9194">
      <w:start w:val="1"/>
      <w:numFmt w:val="bullet"/>
      <w:lvlText w:val="·"/>
      <w:lvlJc w:val="left"/>
      <w:pPr>
        <w:ind w:left="720" w:hanging="360"/>
      </w:pPr>
      <w:rPr>
        <w:rFonts w:ascii="Symbol" w:hAnsi="Symbol" w:hint="default"/>
      </w:rPr>
    </w:lvl>
    <w:lvl w:ilvl="1" w:tplc="411406BC">
      <w:start w:val="1"/>
      <w:numFmt w:val="bullet"/>
      <w:lvlText w:val="o"/>
      <w:lvlJc w:val="left"/>
      <w:pPr>
        <w:ind w:left="1440" w:hanging="360"/>
      </w:pPr>
      <w:rPr>
        <w:rFonts w:ascii="Courier New" w:hAnsi="Courier New" w:hint="default"/>
      </w:rPr>
    </w:lvl>
    <w:lvl w:ilvl="2" w:tplc="9596468C">
      <w:start w:val="1"/>
      <w:numFmt w:val="bullet"/>
      <w:lvlText w:val=""/>
      <w:lvlJc w:val="left"/>
      <w:pPr>
        <w:ind w:left="2160" w:hanging="360"/>
      </w:pPr>
      <w:rPr>
        <w:rFonts w:ascii="Wingdings" w:hAnsi="Wingdings" w:hint="default"/>
      </w:rPr>
    </w:lvl>
    <w:lvl w:ilvl="3" w:tplc="BF42BF28">
      <w:start w:val="1"/>
      <w:numFmt w:val="bullet"/>
      <w:lvlText w:val=""/>
      <w:lvlJc w:val="left"/>
      <w:pPr>
        <w:ind w:left="2880" w:hanging="360"/>
      </w:pPr>
      <w:rPr>
        <w:rFonts w:ascii="Symbol" w:hAnsi="Symbol" w:hint="default"/>
      </w:rPr>
    </w:lvl>
    <w:lvl w:ilvl="4" w:tplc="ECEA5792">
      <w:start w:val="1"/>
      <w:numFmt w:val="bullet"/>
      <w:lvlText w:val="o"/>
      <w:lvlJc w:val="left"/>
      <w:pPr>
        <w:ind w:left="3600" w:hanging="360"/>
      </w:pPr>
      <w:rPr>
        <w:rFonts w:ascii="Courier New" w:hAnsi="Courier New" w:hint="default"/>
      </w:rPr>
    </w:lvl>
    <w:lvl w:ilvl="5" w:tplc="EB84BA0E">
      <w:start w:val="1"/>
      <w:numFmt w:val="bullet"/>
      <w:lvlText w:val=""/>
      <w:lvlJc w:val="left"/>
      <w:pPr>
        <w:ind w:left="4320" w:hanging="360"/>
      </w:pPr>
      <w:rPr>
        <w:rFonts w:ascii="Wingdings" w:hAnsi="Wingdings" w:hint="default"/>
      </w:rPr>
    </w:lvl>
    <w:lvl w:ilvl="6" w:tplc="45C4047C">
      <w:start w:val="1"/>
      <w:numFmt w:val="bullet"/>
      <w:lvlText w:val=""/>
      <w:lvlJc w:val="left"/>
      <w:pPr>
        <w:ind w:left="5040" w:hanging="360"/>
      </w:pPr>
      <w:rPr>
        <w:rFonts w:ascii="Symbol" w:hAnsi="Symbol" w:hint="default"/>
      </w:rPr>
    </w:lvl>
    <w:lvl w:ilvl="7" w:tplc="417ECCC6">
      <w:start w:val="1"/>
      <w:numFmt w:val="bullet"/>
      <w:lvlText w:val="o"/>
      <w:lvlJc w:val="left"/>
      <w:pPr>
        <w:ind w:left="5760" w:hanging="360"/>
      </w:pPr>
      <w:rPr>
        <w:rFonts w:ascii="Courier New" w:hAnsi="Courier New" w:hint="default"/>
      </w:rPr>
    </w:lvl>
    <w:lvl w:ilvl="8" w:tplc="4CCA3CCA">
      <w:start w:val="1"/>
      <w:numFmt w:val="bullet"/>
      <w:lvlText w:val=""/>
      <w:lvlJc w:val="left"/>
      <w:pPr>
        <w:ind w:left="6480" w:hanging="360"/>
      </w:pPr>
      <w:rPr>
        <w:rFonts w:ascii="Wingdings" w:hAnsi="Wingdings" w:hint="default"/>
      </w:rPr>
    </w:lvl>
  </w:abstractNum>
  <w:abstractNum w:abstractNumId="16" w15:restartNumberingAfterBreak="0">
    <w:nsid w:val="783D185C"/>
    <w:multiLevelType w:val="hybridMultilevel"/>
    <w:tmpl w:val="5256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7904AD"/>
    <w:multiLevelType w:val="hybridMultilevel"/>
    <w:tmpl w:val="D7DA7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E5044F"/>
    <w:multiLevelType w:val="hybridMultilevel"/>
    <w:tmpl w:val="EC52C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08248805">
    <w:abstractNumId w:val="8"/>
  </w:num>
  <w:num w:numId="2" w16cid:durableId="979504991">
    <w:abstractNumId w:val="12"/>
  </w:num>
  <w:num w:numId="3" w16cid:durableId="2125731378">
    <w:abstractNumId w:val="15"/>
  </w:num>
  <w:num w:numId="4" w16cid:durableId="1854146901">
    <w:abstractNumId w:val="11"/>
  </w:num>
  <w:num w:numId="5" w16cid:durableId="1493376164">
    <w:abstractNumId w:val="1"/>
  </w:num>
  <w:num w:numId="6" w16cid:durableId="665061346">
    <w:abstractNumId w:val="10"/>
  </w:num>
  <w:num w:numId="7" w16cid:durableId="996300797">
    <w:abstractNumId w:val="5"/>
  </w:num>
  <w:num w:numId="8" w16cid:durableId="1259020431">
    <w:abstractNumId w:val="13"/>
  </w:num>
  <w:num w:numId="9" w16cid:durableId="1620917201">
    <w:abstractNumId w:val="18"/>
  </w:num>
  <w:num w:numId="10" w16cid:durableId="873470581">
    <w:abstractNumId w:val="3"/>
  </w:num>
  <w:num w:numId="11" w16cid:durableId="1793284354">
    <w:abstractNumId w:val="16"/>
  </w:num>
  <w:num w:numId="12" w16cid:durableId="246155892">
    <w:abstractNumId w:val="6"/>
  </w:num>
  <w:num w:numId="13" w16cid:durableId="1606843836">
    <w:abstractNumId w:val="9"/>
  </w:num>
  <w:num w:numId="14" w16cid:durableId="1746680057">
    <w:abstractNumId w:val="14"/>
  </w:num>
  <w:num w:numId="15" w16cid:durableId="1913348281">
    <w:abstractNumId w:val="17"/>
  </w:num>
  <w:num w:numId="16" w16cid:durableId="1346134980">
    <w:abstractNumId w:val="7"/>
  </w:num>
  <w:num w:numId="17" w16cid:durableId="632173441">
    <w:abstractNumId w:val="2"/>
  </w:num>
  <w:num w:numId="18" w16cid:durableId="200022432">
    <w:abstractNumId w:val="0"/>
  </w:num>
  <w:num w:numId="19" w16cid:durableId="54062894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59"/>
    <w:rsid w:val="00002D0E"/>
    <w:rsid w:val="00004570"/>
    <w:rsid w:val="00004D4D"/>
    <w:rsid w:val="000141A1"/>
    <w:rsid w:val="00014496"/>
    <w:rsid w:val="00016006"/>
    <w:rsid w:val="00017ADD"/>
    <w:rsid w:val="00020AFD"/>
    <w:rsid w:val="00024C6F"/>
    <w:rsid w:val="00024D01"/>
    <w:rsid w:val="00025F61"/>
    <w:rsid w:val="000314AC"/>
    <w:rsid w:val="0003251B"/>
    <w:rsid w:val="00032778"/>
    <w:rsid w:val="000338F0"/>
    <w:rsid w:val="00035E2A"/>
    <w:rsid w:val="000369F2"/>
    <w:rsid w:val="00037725"/>
    <w:rsid w:val="00042122"/>
    <w:rsid w:val="00047489"/>
    <w:rsid w:val="00054157"/>
    <w:rsid w:val="00055D76"/>
    <w:rsid w:val="000565C3"/>
    <w:rsid w:val="00057A84"/>
    <w:rsid w:val="00060922"/>
    <w:rsid w:val="0006096C"/>
    <w:rsid w:val="00060F54"/>
    <w:rsid w:val="0006551F"/>
    <w:rsid w:val="00065E92"/>
    <w:rsid w:val="00066651"/>
    <w:rsid w:val="00067D83"/>
    <w:rsid w:val="00070D33"/>
    <w:rsid w:val="000731E2"/>
    <w:rsid w:val="000735E9"/>
    <w:rsid w:val="00073CAC"/>
    <w:rsid w:val="00075204"/>
    <w:rsid w:val="00075C76"/>
    <w:rsid w:val="00076888"/>
    <w:rsid w:val="000773B8"/>
    <w:rsid w:val="000800DC"/>
    <w:rsid w:val="000816DA"/>
    <w:rsid w:val="000820F5"/>
    <w:rsid w:val="00082990"/>
    <w:rsid w:val="00085A8D"/>
    <w:rsid w:val="00086B6D"/>
    <w:rsid w:val="00087673"/>
    <w:rsid w:val="00087C1F"/>
    <w:rsid w:val="00090F0F"/>
    <w:rsid w:val="00092E2D"/>
    <w:rsid w:val="00093F87"/>
    <w:rsid w:val="00094BFB"/>
    <w:rsid w:val="000A2271"/>
    <w:rsid w:val="000A22B5"/>
    <w:rsid w:val="000A33F4"/>
    <w:rsid w:val="000A3622"/>
    <w:rsid w:val="000A479F"/>
    <w:rsid w:val="000A6533"/>
    <w:rsid w:val="000B24DA"/>
    <w:rsid w:val="000B5772"/>
    <w:rsid w:val="000C2C2A"/>
    <w:rsid w:val="000C2DD5"/>
    <w:rsid w:val="000C3090"/>
    <w:rsid w:val="000C55E6"/>
    <w:rsid w:val="000C738E"/>
    <w:rsid w:val="000C7DEE"/>
    <w:rsid w:val="000C7F61"/>
    <w:rsid w:val="000D0E0B"/>
    <w:rsid w:val="000D11CE"/>
    <w:rsid w:val="000D1B05"/>
    <w:rsid w:val="000D3796"/>
    <w:rsid w:val="000D5E83"/>
    <w:rsid w:val="000D71D9"/>
    <w:rsid w:val="000E04CB"/>
    <w:rsid w:val="000E07DF"/>
    <w:rsid w:val="000E131C"/>
    <w:rsid w:val="000E2502"/>
    <w:rsid w:val="000E5083"/>
    <w:rsid w:val="000E55AE"/>
    <w:rsid w:val="000E73E7"/>
    <w:rsid w:val="000F171F"/>
    <w:rsid w:val="000F2BF4"/>
    <w:rsid w:val="000F4456"/>
    <w:rsid w:val="000F66FB"/>
    <w:rsid w:val="000F7E21"/>
    <w:rsid w:val="000F7EEC"/>
    <w:rsid w:val="0010052C"/>
    <w:rsid w:val="001007BB"/>
    <w:rsid w:val="00101F6B"/>
    <w:rsid w:val="00104821"/>
    <w:rsid w:val="00105A43"/>
    <w:rsid w:val="00107D13"/>
    <w:rsid w:val="00107FA1"/>
    <w:rsid w:val="0011002B"/>
    <w:rsid w:val="00110723"/>
    <w:rsid w:val="00111D4C"/>
    <w:rsid w:val="00112AC2"/>
    <w:rsid w:val="00112D39"/>
    <w:rsid w:val="0011337E"/>
    <w:rsid w:val="001133DD"/>
    <w:rsid w:val="00113E74"/>
    <w:rsid w:val="00115BDC"/>
    <w:rsid w:val="001209DA"/>
    <w:rsid w:val="001272E3"/>
    <w:rsid w:val="001275A9"/>
    <w:rsid w:val="00127F39"/>
    <w:rsid w:val="00130E74"/>
    <w:rsid w:val="0013291D"/>
    <w:rsid w:val="00134D86"/>
    <w:rsid w:val="0013565C"/>
    <w:rsid w:val="001376AE"/>
    <w:rsid w:val="00142CC8"/>
    <w:rsid w:val="0014354B"/>
    <w:rsid w:val="0014635A"/>
    <w:rsid w:val="00150A68"/>
    <w:rsid w:val="00152C74"/>
    <w:rsid w:val="00155409"/>
    <w:rsid w:val="00160AB7"/>
    <w:rsid w:val="00160E55"/>
    <w:rsid w:val="001629AA"/>
    <w:rsid w:val="00167889"/>
    <w:rsid w:val="0017050D"/>
    <w:rsid w:val="00170D30"/>
    <w:rsid w:val="00172D20"/>
    <w:rsid w:val="00172F5E"/>
    <w:rsid w:val="0017488E"/>
    <w:rsid w:val="001751BC"/>
    <w:rsid w:val="00175EFE"/>
    <w:rsid w:val="00176A71"/>
    <w:rsid w:val="00180618"/>
    <w:rsid w:val="00181038"/>
    <w:rsid w:val="00181AB2"/>
    <w:rsid w:val="00182B5A"/>
    <w:rsid w:val="00183255"/>
    <w:rsid w:val="00183A60"/>
    <w:rsid w:val="001848CD"/>
    <w:rsid w:val="0018726E"/>
    <w:rsid w:val="00190A86"/>
    <w:rsid w:val="00191218"/>
    <w:rsid w:val="001926D0"/>
    <w:rsid w:val="00193237"/>
    <w:rsid w:val="001935EA"/>
    <w:rsid w:val="001960E9"/>
    <w:rsid w:val="0019691E"/>
    <w:rsid w:val="00197B6A"/>
    <w:rsid w:val="001A041A"/>
    <w:rsid w:val="001A20BE"/>
    <w:rsid w:val="001A3129"/>
    <w:rsid w:val="001B0890"/>
    <w:rsid w:val="001B10FF"/>
    <w:rsid w:val="001B287C"/>
    <w:rsid w:val="001B38D7"/>
    <w:rsid w:val="001B5295"/>
    <w:rsid w:val="001C22ED"/>
    <w:rsid w:val="001C3950"/>
    <w:rsid w:val="001C429F"/>
    <w:rsid w:val="001C4533"/>
    <w:rsid w:val="001C60B5"/>
    <w:rsid w:val="001C703D"/>
    <w:rsid w:val="001C7F8C"/>
    <w:rsid w:val="001D157F"/>
    <w:rsid w:val="001D3C17"/>
    <w:rsid w:val="001D7CF4"/>
    <w:rsid w:val="001D7F0E"/>
    <w:rsid w:val="001E488A"/>
    <w:rsid w:val="001E6CA5"/>
    <w:rsid w:val="001E7B31"/>
    <w:rsid w:val="001E7BE4"/>
    <w:rsid w:val="001E7E8C"/>
    <w:rsid w:val="001F08D8"/>
    <w:rsid w:val="001F4D11"/>
    <w:rsid w:val="001F5A6F"/>
    <w:rsid w:val="001F6B60"/>
    <w:rsid w:val="00201006"/>
    <w:rsid w:val="002011A2"/>
    <w:rsid w:val="00201768"/>
    <w:rsid w:val="00202BB8"/>
    <w:rsid w:val="00202BE2"/>
    <w:rsid w:val="00203A26"/>
    <w:rsid w:val="00204CDD"/>
    <w:rsid w:val="00207C12"/>
    <w:rsid w:val="00207E15"/>
    <w:rsid w:val="00211703"/>
    <w:rsid w:val="00213186"/>
    <w:rsid w:val="00215E14"/>
    <w:rsid w:val="00215E9A"/>
    <w:rsid w:val="002171E4"/>
    <w:rsid w:val="00221265"/>
    <w:rsid w:val="00222582"/>
    <w:rsid w:val="00224903"/>
    <w:rsid w:val="002257B4"/>
    <w:rsid w:val="00225C64"/>
    <w:rsid w:val="0022647D"/>
    <w:rsid w:val="00226B43"/>
    <w:rsid w:val="002314CA"/>
    <w:rsid w:val="002320B8"/>
    <w:rsid w:val="00232894"/>
    <w:rsid w:val="00232A3F"/>
    <w:rsid w:val="00237534"/>
    <w:rsid w:val="00237584"/>
    <w:rsid w:val="00241115"/>
    <w:rsid w:val="00245328"/>
    <w:rsid w:val="00251007"/>
    <w:rsid w:val="0025118B"/>
    <w:rsid w:val="0025210D"/>
    <w:rsid w:val="00252AE7"/>
    <w:rsid w:val="002536D5"/>
    <w:rsid w:val="00253FF8"/>
    <w:rsid w:val="00254BF3"/>
    <w:rsid w:val="00254FD1"/>
    <w:rsid w:val="00255B89"/>
    <w:rsid w:val="00255E91"/>
    <w:rsid w:val="00257C6F"/>
    <w:rsid w:val="00261EB4"/>
    <w:rsid w:val="00262F4B"/>
    <w:rsid w:val="002636A0"/>
    <w:rsid w:val="0026406E"/>
    <w:rsid w:val="0026544A"/>
    <w:rsid w:val="00266FF1"/>
    <w:rsid w:val="00266FF4"/>
    <w:rsid w:val="002671F6"/>
    <w:rsid w:val="00267546"/>
    <w:rsid w:val="00267B3E"/>
    <w:rsid w:val="00267C74"/>
    <w:rsid w:val="00272CC2"/>
    <w:rsid w:val="00274001"/>
    <w:rsid w:val="002761C3"/>
    <w:rsid w:val="00280605"/>
    <w:rsid w:val="002806D1"/>
    <w:rsid w:val="00281F2D"/>
    <w:rsid w:val="00282524"/>
    <w:rsid w:val="00282D9E"/>
    <w:rsid w:val="0028345A"/>
    <w:rsid w:val="00286067"/>
    <w:rsid w:val="002867A8"/>
    <w:rsid w:val="00290AB8"/>
    <w:rsid w:val="002916C4"/>
    <w:rsid w:val="00293F16"/>
    <w:rsid w:val="00293F2E"/>
    <w:rsid w:val="002972DB"/>
    <w:rsid w:val="00297A44"/>
    <w:rsid w:val="002A155F"/>
    <w:rsid w:val="002A3B13"/>
    <w:rsid w:val="002B1641"/>
    <w:rsid w:val="002B4CF4"/>
    <w:rsid w:val="002B4FB3"/>
    <w:rsid w:val="002B5999"/>
    <w:rsid w:val="002B5ED8"/>
    <w:rsid w:val="002B7481"/>
    <w:rsid w:val="002B7D03"/>
    <w:rsid w:val="002C0D36"/>
    <w:rsid w:val="002C2875"/>
    <w:rsid w:val="002C3257"/>
    <w:rsid w:val="002C41A3"/>
    <w:rsid w:val="002C439D"/>
    <w:rsid w:val="002C68E7"/>
    <w:rsid w:val="002C760E"/>
    <w:rsid w:val="002C774B"/>
    <w:rsid w:val="002D064D"/>
    <w:rsid w:val="002D1C43"/>
    <w:rsid w:val="002D5A79"/>
    <w:rsid w:val="002D6168"/>
    <w:rsid w:val="002E0570"/>
    <w:rsid w:val="002E05EF"/>
    <w:rsid w:val="002E3B57"/>
    <w:rsid w:val="002E5103"/>
    <w:rsid w:val="002E65AB"/>
    <w:rsid w:val="002E7F60"/>
    <w:rsid w:val="002F0BD0"/>
    <w:rsid w:val="002F1130"/>
    <w:rsid w:val="002F2B5D"/>
    <w:rsid w:val="002F44B7"/>
    <w:rsid w:val="00302260"/>
    <w:rsid w:val="00302EC0"/>
    <w:rsid w:val="00304B11"/>
    <w:rsid w:val="003050F8"/>
    <w:rsid w:val="00306626"/>
    <w:rsid w:val="00315A17"/>
    <w:rsid w:val="00315C6D"/>
    <w:rsid w:val="00315E1D"/>
    <w:rsid w:val="0031612E"/>
    <w:rsid w:val="00320898"/>
    <w:rsid w:val="00323BAC"/>
    <w:rsid w:val="00323E09"/>
    <w:rsid w:val="003245EB"/>
    <w:rsid w:val="00324636"/>
    <w:rsid w:val="00324BD2"/>
    <w:rsid w:val="00325817"/>
    <w:rsid w:val="0032608A"/>
    <w:rsid w:val="00326A20"/>
    <w:rsid w:val="0032717D"/>
    <w:rsid w:val="003307E4"/>
    <w:rsid w:val="003319E9"/>
    <w:rsid w:val="00331F95"/>
    <w:rsid w:val="003351F0"/>
    <w:rsid w:val="00335696"/>
    <w:rsid w:val="00335FFC"/>
    <w:rsid w:val="00336B8A"/>
    <w:rsid w:val="00337912"/>
    <w:rsid w:val="00337B99"/>
    <w:rsid w:val="00341534"/>
    <w:rsid w:val="00342B77"/>
    <w:rsid w:val="0034337A"/>
    <w:rsid w:val="00343FD1"/>
    <w:rsid w:val="00345A3B"/>
    <w:rsid w:val="0035055D"/>
    <w:rsid w:val="00352D22"/>
    <w:rsid w:val="00361112"/>
    <w:rsid w:val="00362F45"/>
    <w:rsid w:val="00364998"/>
    <w:rsid w:val="00364D02"/>
    <w:rsid w:val="0036759D"/>
    <w:rsid w:val="00367667"/>
    <w:rsid w:val="00367AFA"/>
    <w:rsid w:val="00367F9B"/>
    <w:rsid w:val="00370C59"/>
    <w:rsid w:val="0037249A"/>
    <w:rsid w:val="00373CD2"/>
    <w:rsid w:val="00377531"/>
    <w:rsid w:val="0038182E"/>
    <w:rsid w:val="003846FD"/>
    <w:rsid w:val="003857C1"/>
    <w:rsid w:val="00385B8D"/>
    <w:rsid w:val="00390AE2"/>
    <w:rsid w:val="00391293"/>
    <w:rsid w:val="00392229"/>
    <w:rsid w:val="00393793"/>
    <w:rsid w:val="00393BFF"/>
    <w:rsid w:val="0039569C"/>
    <w:rsid w:val="00396369"/>
    <w:rsid w:val="003A118C"/>
    <w:rsid w:val="003A2194"/>
    <w:rsid w:val="003A2266"/>
    <w:rsid w:val="003A45D1"/>
    <w:rsid w:val="003A4C33"/>
    <w:rsid w:val="003A52BB"/>
    <w:rsid w:val="003A795E"/>
    <w:rsid w:val="003B3338"/>
    <w:rsid w:val="003B39FE"/>
    <w:rsid w:val="003B4122"/>
    <w:rsid w:val="003B57EC"/>
    <w:rsid w:val="003B64B8"/>
    <w:rsid w:val="003B6C02"/>
    <w:rsid w:val="003B7CA8"/>
    <w:rsid w:val="003C1D4B"/>
    <w:rsid w:val="003C2671"/>
    <w:rsid w:val="003C3A1C"/>
    <w:rsid w:val="003C3AF5"/>
    <w:rsid w:val="003C50DB"/>
    <w:rsid w:val="003C5241"/>
    <w:rsid w:val="003C77F4"/>
    <w:rsid w:val="003C799D"/>
    <w:rsid w:val="003C7BA6"/>
    <w:rsid w:val="003D05D4"/>
    <w:rsid w:val="003D2C4C"/>
    <w:rsid w:val="003D3AE5"/>
    <w:rsid w:val="003D5A31"/>
    <w:rsid w:val="003E0724"/>
    <w:rsid w:val="003E130F"/>
    <w:rsid w:val="003E262B"/>
    <w:rsid w:val="003E2E9D"/>
    <w:rsid w:val="003E382C"/>
    <w:rsid w:val="003E601D"/>
    <w:rsid w:val="003E6831"/>
    <w:rsid w:val="003E7127"/>
    <w:rsid w:val="003F2D9C"/>
    <w:rsid w:val="003F2F35"/>
    <w:rsid w:val="003F374B"/>
    <w:rsid w:val="003F46FD"/>
    <w:rsid w:val="003F785D"/>
    <w:rsid w:val="003F7DB4"/>
    <w:rsid w:val="004002C9"/>
    <w:rsid w:val="00403F6A"/>
    <w:rsid w:val="00404F0E"/>
    <w:rsid w:val="00405206"/>
    <w:rsid w:val="00405466"/>
    <w:rsid w:val="004063B7"/>
    <w:rsid w:val="00406847"/>
    <w:rsid w:val="0040760B"/>
    <w:rsid w:val="0041166E"/>
    <w:rsid w:val="004121BC"/>
    <w:rsid w:val="00412502"/>
    <w:rsid w:val="00412756"/>
    <w:rsid w:val="00414DC9"/>
    <w:rsid w:val="00415EA7"/>
    <w:rsid w:val="0042238D"/>
    <w:rsid w:val="0043493D"/>
    <w:rsid w:val="00435265"/>
    <w:rsid w:val="00436DCA"/>
    <w:rsid w:val="00436EB2"/>
    <w:rsid w:val="004378C6"/>
    <w:rsid w:val="00437DF1"/>
    <w:rsid w:val="00437F99"/>
    <w:rsid w:val="00443756"/>
    <w:rsid w:val="00444E53"/>
    <w:rsid w:val="004450A9"/>
    <w:rsid w:val="00451B4E"/>
    <w:rsid w:val="00455B3C"/>
    <w:rsid w:val="00455B67"/>
    <w:rsid w:val="00455CF2"/>
    <w:rsid w:val="00461270"/>
    <w:rsid w:val="004616F8"/>
    <w:rsid w:val="00461E0B"/>
    <w:rsid w:val="004655AC"/>
    <w:rsid w:val="00465AA3"/>
    <w:rsid w:val="0046618D"/>
    <w:rsid w:val="004668B5"/>
    <w:rsid w:val="00467780"/>
    <w:rsid w:val="00470EEA"/>
    <w:rsid w:val="00471C10"/>
    <w:rsid w:val="00472FD9"/>
    <w:rsid w:val="004743C6"/>
    <w:rsid w:val="00491208"/>
    <w:rsid w:val="00492A97"/>
    <w:rsid w:val="0049339D"/>
    <w:rsid w:val="004940B3"/>
    <w:rsid w:val="00495800"/>
    <w:rsid w:val="004A0060"/>
    <w:rsid w:val="004A01FE"/>
    <w:rsid w:val="004A1B78"/>
    <w:rsid w:val="004A3E35"/>
    <w:rsid w:val="004B31DA"/>
    <w:rsid w:val="004B488E"/>
    <w:rsid w:val="004B5591"/>
    <w:rsid w:val="004C20B6"/>
    <w:rsid w:val="004C3605"/>
    <w:rsid w:val="004C5E50"/>
    <w:rsid w:val="004D19F2"/>
    <w:rsid w:val="004D1AEE"/>
    <w:rsid w:val="004D1F7C"/>
    <w:rsid w:val="004D5A9F"/>
    <w:rsid w:val="004D638D"/>
    <w:rsid w:val="004D6A61"/>
    <w:rsid w:val="004E1D35"/>
    <w:rsid w:val="004E29E4"/>
    <w:rsid w:val="004E3F0E"/>
    <w:rsid w:val="004E48A5"/>
    <w:rsid w:val="004E5BFF"/>
    <w:rsid w:val="004E72D0"/>
    <w:rsid w:val="004E7623"/>
    <w:rsid w:val="004E7F0E"/>
    <w:rsid w:val="004F19D9"/>
    <w:rsid w:val="004F3733"/>
    <w:rsid w:val="004F6AFB"/>
    <w:rsid w:val="004F6CB0"/>
    <w:rsid w:val="004F6EC8"/>
    <w:rsid w:val="004F726B"/>
    <w:rsid w:val="004F7824"/>
    <w:rsid w:val="00501EB8"/>
    <w:rsid w:val="005020D5"/>
    <w:rsid w:val="005024D5"/>
    <w:rsid w:val="00505D58"/>
    <w:rsid w:val="00507AFB"/>
    <w:rsid w:val="00511C68"/>
    <w:rsid w:val="00512312"/>
    <w:rsid w:val="00513559"/>
    <w:rsid w:val="00513A92"/>
    <w:rsid w:val="00513C99"/>
    <w:rsid w:val="00514DCD"/>
    <w:rsid w:val="0051552C"/>
    <w:rsid w:val="0051567F"/>
    <w:rsid w:val="00517203"/>
    <w:rsid w:val="005229C4"/>
    <w:rsid w:val="00523F16"/>
    <w:rsid w:val="005259FD"/>
    <w:rsid w:val="00525EE5"/>
    <w:rsid w:val="00527A58"/>
    <w:rsid w:val="00527BDE"/>
    <w:rsid w:val="00533465"/>
    <w:rsid w:val="00535E0D"/>
    <w:rsid w:val="005418A5"/>
    <w:rsid w:val="00541E21"/>
    <w:rsid w:val="00543BC4"/>
    <w:rsid w:val="00543EFE"/>
    <w:rsid w:val="0054630E"/>
    <w:rsid w:val="00550409"/>
    <w:rsid w:val="00551983"/>
    <w:rsid w:val="005525C0"/>
    <w:rsid w:val="00553449"/>
    <w:rsid w:val="00556428"/>
    <w:rsid w:val="00562B6A"/>
    <w:rsid w:val="00562E6A"/>
    <w:rsid w:val="00563C1C"/>
    <w:rsid w:val="005646A0"/>
    <w:rsid w:val="00566A75"/>
    <w:rsid w:val="00572148"/>
    <w:rsid w:val="00572EDE"/>
    <w:rsid w:val="005735F1"/>
    <w:rsid w:val="0057373A"/>
    <w:rsid w:val="00575120"/>
    <w:rsid w:val="00576054"/>
    <w:rsid w:val="0057758E"/>
    <w:rsid w:val="00582182"/>
    <w:rsid w:val="00582553"/>
    <w:rsid w:val="005853C2"/>
    <w:rsid w:val="00585775"/>
    <w:rsid w:val="00585FDA"/>
    <w:rsid w:val="00586303"/>
    <w:rsid w:val="005870D8"/>
    <w:rsid w:val="0059006D"/>
    <w:rsid w:val="0059022C"/>
    <w:rsid w:val="0059230D"/>
    <w:rsid w:val="00592435"/>
    <w:rsid w:val="005A0B10"/>
    <w:rsid w:val="005A110C"/>
    <w:rsid w:val="005A2B67"/>
    <w:rsid w:val="005A6239"/>
    <w:rsid w:val="005B2A0E"/>
    <w:rsid w:val="005B6859"/>
    <w:rsid w:val="005B6FA5"/>
    <w:rsid w:val="005C2F89"/>
    <w:rsid w:val="005C35A7"/>
    <w:rsid w:val="005C4FCE"/>
    <w:rsid w:val="005C4FCF"/>
    <w:rsid w:val="005C5971"/>
    <w:rsid w:val="005C5A62"/>
    <w:rsid w:val="005C65CB"/>
    <w:rsid w:val="005C7D50"/>
    <w:rsid w:val="005D0897"/>
    <w:rsid w:val="005D3E22"/>
    <w:rsid w:val="005D4371"/>
    <w:rsid w:val="005D6137"/>
    <w:rsid w:val="005E10ED"/>
    <w:rsid w:val="005E1736"/>
    <w:rsid w:val="005E3258"/>
    <w:rsid w:val="005E47B4"/>
    <w:rsid w:val="005E6355"/>
    <w:rsid w:val="005F36F2"/>
    <w:rsid w:val="005F4ACD"/>
    <w:rsid w:val="005F6769"/>
    <w:rsid w:val="005F7FEA"/>
    <w:rsid w:val="006002DC"/>
    <w:rsid w:val="00603C50"/>
    <w:rsid w:val="006040E5"/>
    <w:rsid w:val="00604DD8"/>
    <w:rsid w:val="006058AE"/>
    <w:rsid w:val="006061FA"/>
    <w:rsid w:val="00610064"/>
    <w:rsid w:val="00610DE6"/>
    <w:rsid w:val="00610FD8"/>
    <w:rsid w:val="0062221B"/>
    <w:rsid w:val="0062441D"/>
    <w:rsid w:val="00625291"/>
    <w:rsid w:val="0062530A"/>
    <w:rsid w:val="006277B4"/>
    <w:rsid w:val="00632620"/>
    <w:rsid w:val="00634022"/>
    <w:rsid w:val="006360B0"/>
    <w:rsid w:val="00637351"/>
    <w:rsid w:val="00640F1C"/>
    <w:rsid w:val="006444A9"/>
    <w:rsid w:val="00645A28"/>
    <w:rsid w:val="006471CF"/>
    <w:rsid w:val="00650C9F"/>
    <w:rsid w:val="006517E9"/>
    <w:rsid w:val="00651C12"/>
    <w:rsid w:val="00652E24"/>
    <w:rsid w:val="00653362"/>
    <w:rsid w:val="00653C5C"/>
    <w:rsid w:val="006541B9"/>
    <w:rsid w:val="00655817"/>
    <w:rsid w:val="00655951"/>
    <w:rsid w:val="00655D8B"/>
    <w:rsid w:val="00656522"/>
    <w:rsid w:val="00656E8A"/>
    <w:rsid w:val="006601DC"/>
    <w:rsid w:val="006604EF"/>
    <w:rsid w:val="006607E3"/>
    <w:rsid w:val="00660B60"/>
    <w:rsid w:val="006620C0"/>
    <w:rsid w:val="00662845"/>
    <w:rsid w:val="0066284B"/>
    <w:rsid w:val="00664779"/>
    <w:rsid w:val="00670345"/>
    <w:rsid w:val="00673FF4"/>
    <w:rsid w:val="00682400"/>
    <w:rsid w:val="00683121"/>
    <w:rsid w:val="006857C4"/>
    <w:rsid w:val="00691A98"/>
    <w:rsid w:val="00694BDC"/>
    <w:rsid w:val="00695171"/>
    <w:rsid w:val="006A2FD7"/>
    <w:rsid w:val="006A32A8"/>
    <w:rsid w:val="006A76E8"/>
    <w:rsid w:val="006B13AC"/>
    <w:rsid w:val="006B1EE9"/>
    <w:rsid w:val="006B378F"/>
    <w:rsid w:val="006B4CAB"/>
    <w:rsid w:val="006C0D78"/>
    <w:rsid w:val="006C2BB9"/>
    <w:rsid w:val="006C623F"/>
    <w:rsid w:val="006C77B0"/>
    <w:rsid w:val="006C7C82"/>
    <w:rsid w:val="006D3609"/>
    <w:rsid w:val="006D5FBE"/>
    <w:rsid w:val="006D6BAD"/>
    <w:rsid w:val="006D7E61"/>
    <w:rsid w:val="006E1040"/>
    <w:rsid w:val="006E1277"/>
    <w:rsid w:val="006E277C"/>
    <w:rsid w:val="006E2BE4"/>
    <w:rsid w:val="006E3168"/>
    <w:rsid w:val="006E32E5"/>
    <w:rsid w:val="006F0B67"/>
    <w:rsid w:val="006F0FC1"/>
    <w:rsid w:val="006F2246"/>
    <w:rsid w:val="006F23DD"/>
    <w:rsid w:val="006F29B3"/>
    <w:rsid w:val="006F78B8"/>
    <w:rsid w:val="00701FAA"/>
    <w:rsid w:val="00703968"/>
    <w:rsid w:val="007042D0"/>
    <w:rsid w:val="00710A02"/>
    <w:rsid w:val="0071206E"/>
    <w:rsid w:val="007124E4"/>
    <w:rsid w:val="00713939"/>
    <w:rsid w:val="0071A7D4"/>
    <w:rsid w:val="00720203"/>
    <w:rsid w:val="00720A0D"/>
    <w:rsid w:val="00723A55"/>
    <w:rsid w:val="007303F9"/>
    <w:rsid w:val="00730A71"/>
    <w:rsid w:val="00730BA0"/>
    <w:rsid w:val="00733084"/>
    <w:rsid w:val="0073328F"/>
    <w:rsid w:val="00736055"/>
    <w:rsid w:val="00740C34"/>
    <w:rsid w:val="0074197C"/>
    <w:rsid w:val="00743079"/>
    <w:rsid w:val="007448B2"/>
    <w:rsid w:val="00746EC6"/>
    <w:rsid w:val="0074782C"/>
    <w:rsid w:val="007511CC"/>
    <w:rsid w:val="007517AB"/>
    <w:rsid w:val="00752E8E"/>
    <w:rsid w:val="007570AC"/>
    <w:rsid w:val="007571F4"/>
    <w:rsid w:val="00760B2C"/>
    <w:rsid w:val="00762737"/>
    <w:rsid w:val="00764261"/>
    <w:rsid w:val="00764B01"/>
    <w:rsid w:val="00764EC7"/>
    <w:rsid w:val="00765C6B"/>
    <w:rsid w:val="00766674"/>
    <w:rsid w:val="00767D1F"/>
    <w:rsid w:val="007718B8"/>
    <w:rsid w:val="00774B64"/>
    <w:rsid w:val="007757BA"/>
    <w:rsid w:val="00783504"/>
    <w:rsid w:val="00783A22"/>
    <w:rsid w:val="00785E7A"/>
    <w:rsid w:val="00785ECD"/>
    <w:rsid w:val="0078631A"/>
    <w:rsid w:val="0079105B"/>
    <w:rsid w:val="00793E98"/>
    <w:rsid w:val="00794881"/>
    <w:rsid w:val="00794C7C"/>
    <w:rsid w:val="00794EC2"/>
    <w:rsid w:val="00795D06"/>
    <w:rsid w:val="00797158"/>
    <w:rsid w:val="00797E83"/>
    <w:rsid w:val="007A0A63"/>
    <w:rsid w:val="007A0BB2"/>
    <w:rsid w:val="007A3F88"/>
    <w:rsid w:val="007A4588"/>
    <w:rsid w:val="007A5837"/>
    <w:rsid w:val="007A5FD2"/>
    <w:rsid w:val="007B2154"/>
    <w:rsid w:val="007B21DC"/>
    <w:rsid w:val="007B2F50"/>
    <w:rsid w:val="007B3D2C"/>
    <w:rsid w:val="007B68B4"/>
    <w:rsid w:val="007B6D59"/>
    <w:rsid w:val="007B7733"/>
    <w:rsid w:val="007B7FC4"/>
    <w:rsid w:val="007C0C51"/>
    <w:rsid w:val="007C2A01"/>
    <w:rsid w:val="007C3F59"/>
    <w:rsid w:val="007C6543"/>
    <w:rsid w:val="007D27A1"/>
    <w:rsid w:val="007D4ED2"/>
    <w:rsid w:val="007D5257"/>
    <w:rsid w:val="007D657C"/>
    <w:rsid w:val="007E1856"/>
    <w:rsid w:val="007E2FF0"/>
    <w:rsid w:val="007E3F83"/>
    <w:rsid w:val="007E4580"/>
    <w:rsid w:val="007E4819"/>
    <w:rsid w:val="007E507B"/>
    <w:rsid w:val="007E550D"/>
    <w:rsid w:val="007F1DB3"/>
    <w:rsid w:val="007F2096"/>
    <w:rsid w:val="007F2650"/>
    <w:rsid w:val="007F2F8C"/>
    <w:rsid w:val="007F753C"/>
    <w:rsid w:val="00800E06"/>
    <w:rsid w:val="00800FCE"/>
    <w:rsid w:val="00811175"/>
    <w:rsid w:val="00812AF3"/>
    <w:rsid w:val="0081763E"/>
    <w:rsid w:val="00820303"/>
    <w:rsid w:val="008215F3"/>
    <w:rsid w:val="00822938"/>
    <w:rsid w:val="008237C7"/>
    <w:rsid w:val="00823C45"/>
    <w:rsid w:val="0082444B"/>
    <w:rsid w:val="00824E8D"/>
    <w:rsid w:val="00832E10"/>
    <w:rsid w:val="008350D6"/>
    <w:rsid w:val="00837ED8"/>
    <w:rsid w:val="008416FC"/>
    <w:rsid w:val="008422B6"/>
    <w:rsid w:val="00843183"/>
    <w:rsid w:val="00844B0C"/>
    <w:rsid w:val="008478D5"/>
    <w:rsid w:val="008503C0"/>
    <w:rsid w:val="0085058E"/>
    <w:rsid w:val="00851B53"/>
    <w:rsid w:val="00854B06"/>
    <w:rsid w:val="00856416"/>
    <w:rsid w:val="00856A67"/>
    <w:rsid w:val="00856E58"/>
    <w:rsid w:val="00857D87"/>
    <w:rsid w:val="00861016"/>
    <w:rsid w:val="0086172C"/>
    <w:rsid w:val="0086176F"/>
    <w:rsid w:val="008624D5"/>
    <w:rsid w:val="008644D1"/>
    <w:rsid w:val="00864A78"/>
    <w:rsid w:val="00866D7B"/>
    <w:rsid w:val="00872DEE"/>
    <w:rsid w:val="008731BE"/>
    <w:rsid w:val="00875883"/>
    <w:rsid w:val="00875CFC"/>
    <w:rsid w:val="008771F6"/>
    <w:rsid w:val="0088437F"/>
    <w:rsid w:val="00884E6B"/>
    <w:rsid w:val="008852E7"/>
    <w:rsid w:val="00885D36"/>
    <w:rsid w:val="00887F5B"/>
    <w:rsid w:val="00891FA0"/>
    <w:rsid w:val="00895E9F"/>
    <w:rsid w:val="008975BD"/>
    <w:rsid w:val="00897780"/>
    <w:rsid w:val="008A1FD3"/>
    <w:rsid w:val="008A27A4"/>
    <w:rsid w:val="008A36E3"/>
    <w:rsid w:val="008A6B16"/>
    <w:rsid w:val="008A7D45"/>
    <w:rsid w:val="008B0EEF"/>
    <w:rsid w:val="008B27CC"/>
    <w:rsid w:val="008B3297"/>
    <w:rsid w:val="008B4EC3"/>
    <w:rsid w:val="008B6773"/>
    <w:rsid w:val="008C0E55"/>
    <w:rsid w:val="008C163F"/>
    <w:rsid w:val="008C1DBB"/>
    <w:rsid w:val="008C3001"/>
    <w:rsid w:val="008C3917"/>
    <w:rsid w:val="008C4F4D"/>
    <w:rsid w:val="008C7864"/>
    <w:rsid w:val="008D1803"/>
    <w:rsid w:val="008D1D61"/>
    <w:rsid w:val="008D276A"/>
    <w:rsid w:val="008D3887"/>
    <w:rsid w:val="008D3E24"/>
    <w:rsid w:val="008D735D"/>
    <w:rsid w:val="008D7737"/>
    <w:rsid w:val="008E287B"/>
    <w:rsid w:val="008E2EB8"/>
    <w:rsid w:val="008E32B5"/>
    <w:rsid w:val="008E33C1"/>
    <w:rsid w:val="008E3437"/>
    <w:rsid w:val="008E45FA"/>
    <w:rsid w:val="008E514B"/>
    <w:rsid w:val="008F5F0A"/>
    <w:rsid w:val="00901380"/>
    <w:rsid w:val="00904919"/>
    <w:rsid w:val="009068BD"/>
    <w:rsid w:val="009069B7"/>
    <w:rsid w:val="009069E1"/>
    <w:rsid w:val="00906B1E"/>
    <w:rsid w:val="00907564"/>
    <w:rsid w:val="00912C34"/>
    <w:rsid w:val="00914012"/>
    <w:rsid w:val="0091438E"/>
    <w:rsid w:val="009271C6"/>
    <w:rsid w:val="0093017E"/>
    <w:rsid w:val="0093312F"/>
    <w:rsid w:val="0093385A"/>
    <w:rsid w:val="00934DE8"/>
    <w:rsid w:val="00935F02"/>
    <w:rsid w:val="009368D6"/>
    <w:rsid w:val="009369BA"/>
    <w:rsid w:val="00944E08"/>
    <w:rsid w:val="00944EC3"/>
    <w:rsid w:val="009458DE"/>
    <w:rsid w:val="00953421"/>
    <w:rsid w:val="00953FCC"/>
    <w:rsid w:val="00956993"/>
    <w:rsid w:val="0096125B"/>
    <w:rsid w:val="0096258A"/>
    <w:rsid w:val="00973846"/>
    <w:rsid w:val="00974D81"/>
    <w:rsid w:val="00977B4C"/>
    <w:rsid w:val="00980ED5"/>
    <w:rsid w:val="009812F5"/>
    <w:rsid w:val="00985856"/>
    <w:rsid w:val="00987878"/>
    <w:rsid w:val="00990A16"/>
    <w:rsid w:val="009918D6"/>
    <w:rsid w:val="00992AA7"/>
    <w:rsid w:val="0099376A"/>
    <w:rsid w:val="00993845"/>
    <w:rsid w:val="00996449"/>
    <w:rsid w:val="009964DC"/>
    <w:rsid w:val="00996D2A"/>
    <w:rsid w:val="00997C4E"/>
    <w:rsid w:val="009A253A"/>
    <w:rsid w:val="009A25E1"/>
    <w:rsid w:val="009A3BD5"/>
    <w:rsid w:val="009A71CF"/>
    <w:rsid w:val="009B09FE"/>
    <w:rsid w:val="009B14F4"/>
    <w:rsid w:val="009B263F"/>
    <w:rsid w:val="009B27F5"/>
    <w:rsid w:val="009B47D2"/>
    <w:rsid w:val="009B66EB"/>
    <w:rsid w:val="009B7D1E"/>
    <w:rsid w:val="009C0858"/>
    <w:rsid w:val="009C1633"/>
    <w:rsid w:val="009C237D"/>
    <w:rsid w:val="009C44D1"/>
    <w:rsid w:val="009C4E1D"/>
    <w:rsid w:val="009C74D3"/>
    <w:rsid w:val="009C765A"/>
    <w:rsid w:val="009D44F0"/>
    <w:rsid w:val="009E1ED1"/>
    <w:rsid w:val="009E2AFF"/>
    <w:rsid w:val="009E6BF5"/>
    <w:rsid w:val="009F35E6"/>
    <w:rsid w:val="009F4BDA"/>
    <w:rsid w:val="009F6C7A"/>
    <w:rsid w:val="00A00DB9"/>
    <w:rsid w:val="00A018CE"/>
    <w:rsid w:val="00A01B17"/>
    <w:rsid w:val="00A01CFE"/>
    <w:rsid w:val="00A04679"/>
    <w:rsid w:val="00A04F1D"/>
    <w:rsid w:val="00A06067"/>
    <w:rsid w:val="00A06CDF"/>
    <w:rsid w:val="00A10851"/>
    <w:rsid w:val="00A11EBC"/>
    <w:rsid w:val="00A11F4B"/>
    <w:rsid w:val="00A135FA"/>
    <w:rsid w:val="00A136F7"/>
    <w:rsid w:val="00A15350"/>
    <w:rsid w:val="00A16649"/>
    <w:rsid w:val="00A16E45"/>
    <w:rsid w:val="00A21136"/>
    <w:rsid w:val="00A23919"/>
    <w:rsid w:val="00A24E65"/>
    <w:rsid w:val="00A2654F"/>
    <w:rsid w:val="00A33A2F"/>
    <w:rsid w:val="00A3432E"/>
    <w:rsid w:val="00A34580"/>
    <w:rsid w:val="00A34CA5"/>
    <w:rsid w:val="00A35003"/>
    <w:rsid w:val="00A3598A"/>
    <w:rsid w:val="00A36699"/>
    <w:rsid w:val="00A36B30"/>
    <w:rsid w:val="00A37C91"/>
    <w:rsid w:val="00A40634"/>
    <w:rsid w:val="00A40E5E"/>
    <w:rsid w:val="00A4210A"/>
    <w:rsid w:val="00A42B2C"/>
    <w:rsid w:val="00A43960"/>
    <w:rsid w:val="00A46CD6"/>
    <w:rsid w:val="00A477E2"/>
    <w:rsid w:val="00A50047"/>
    <w:rsid w:val="00A52C16"/>
    <w:rsid w:val="00A53E69"/>
    <w:rsid w:val="00A545A0"/>
    <w:rsid w:val="00A556BB"/>
    <w:rsid w:val="00A560F1"/>
    <w:rsid w:val="00A56339"/>
    <w:rsid w:val="00A60C78"/>
    <w:rsid w:val="00A623EC"/>
    <w:rsid w:val="00A63331"/>
    <w:rsid w:val="00A64D2C"/>
    <w:rsid w:val="00A66E81"/>
    <w:rsid w:val="00A713E9"/>
    <w:rsid w:val="00A716F6"/>
    <w:rsid w:val="00A730A7"/>
    <w:rsid w:val="00A750F2"/>
    <w:rsid w:val="00A76903"/>
    <w:rsid w:val="00A8010E"/>
    <w:rsid w:val="00A80A44"/>
    <w:rsid w:val="00A8141E"/>
    <w:rsid w:val="00A816BC"/>
    <w:rsid w:val="00A829BE"/>
    <w:rsid w:val="00A8719B"/>
    <w:rsid w:val="00A8726B"/>
    <w:rsid w:val="00A9232A"/>
    <w:rsid w:val="00A924BF"/>
    <w:rsid w:val="00A933EE"/>
    <w:rsid w:val="00A97684"/>
    <w:rsid w:val="00AA0CC1"/>
    <w:rsid w:val="00AA1F51"/>
    <w:rsid w:val="00AA1FF2"/>
    <w:rsid w:val="00AA2D0B"/>
    <w:rsid w:val="00AA348E"/>
    <w:rsid w:val="00AA7812"/>
    <w:rsid w:val="00AA7E1D"/>
    <w:rsid w:val="00AB16A9"/>
    <w:rsid w:val="00AB3071"/>
    <w:rsid w:val="00AB55DC"/>
    <w:rsid w:val="00AB6F25"/>
    <w:rsid w:val="00AB7F58"/>
    <w:rsid w:val="00AC13E2"/>
    <w:rsid w:val="00AC6463"/>
    <w:rsid w:val="00AD1F30"/>
    <w:rsid w:val="00AD3504"/>
    <w:rsid w:val="00AD3A6C"/>
    <w:rsid w:val="00AD48B7"/>
    <w:rsid w:val="00AD697B"/>
    <w:rsid w:val="00AD6B37"/>
    <w:rsid w:val="00AD772D"/>
    <w:rsid w:val="00AD7DC1"/>
    <w:rsid w:val="00AD7F8A"/>
    <w:rsid w:val="00AE0BAD"/>
    <w:rsid w:val="00AE0C1B"/>
    <w:rsid w:val="00AE3B34"/>
    <w:rsid w:val="00AE472C"/>
    <w:rsid w:val="00AE5A9C"/>
    <w:rsid w:val="00AE5EE3"/>
    <w:rsid w:val="00AE696A"/>
    <w:rsid w:val="00AE6FC4"/>
    <w:rsid w:val="00AF0746"/>
    <w:rsid w:val="00AF3792"/>
    <w:rsid w:val="00AF37AA"/>
    <w:rsid w:val="00AF3E75"/>
    <w:rsid w:val="00AF4939"/>
    <w:rsid w:val="00AF649A"/>
    <w:rsid w:val="00AF75A0"/>
    <w:rsid w:val="00B05E96"/>
    <w:rsid w:val="00B107AE"/>
    <w:rsid w:val="00B121F6"/>
    <w:rsid w:val="00B12282"/>
    <w:rsid w:val="00B13513"/>
    <w:rsid w:val="00B13A07"/>
    <w:rsid w:val="00B14270"/>
    <w:rsid w:val="00B1439C"/>
    <w:rsid w:val="00B15EBB"/>
    <w:rsid w:val="00B16D75"/>
    <w:rsid w:val="00B1705E"/>
    <w:rsid w:val="00B20017"/>
    <w:rsid w:val="00B2088D"/>
    <w:rsid w:val="00B20C0D"/>
    <w:rsid w:val="00B21238"/>
    <w:rsid w:val="00B213A7"/>
    <w:rsid w:val="00B214FB"/>
    <w:rsid w:val="00B22367"/>
    <w:rsid w:val="00B24E67"/>
    <w:rsid w:val="00B25432"/>
    <w:rsid w:val="00B26C2B"/>
    <w:rsid w:val="00B30B68"/>
    <w:rsid w:val="00B316BF"/>
    <w:rsid w:val="00B31CF5"/>
    <w:rsid w:val="00B32220"/>
    <w:rsid w:val="00B36726"/>
    <w:rsid w:val="00B36DBD"/>
    <w:rsid w:val="00B36ED7"/>
    <w:rsid w:val="00B42CFD"/>
    <w:rsid w:val="00B43E5A"/>
    <w:rsid w:val="00B45958"/>
    <w:rsid w:val="00B51DE1"/>
    <w:rsid w:val="00B52CBA"/>
    <w:rsid w:val="00B53DCC"/>
    <w:rsid w:val="00B56D03"/>
    <w:rsid w:val="00B57120"/>
    <w:rsid w:val="00B64D09"/>
    <w:rsid w:val="00B650FA"/>
    <w:rsid w:val="00B67CB4"/>
    <w:rsid w:val="00B70553"/>
    <w:rsid w:val="00B717FC"/>
    <w:rsid w:val="00B71E14"/>
    <w:rsid w:val="00B723D6"/>
    <w:rsid w:val="00B729C8"/>
    <w:rsid w:val="00B72D38"/>
    <w:rsid w:val="00B72FE3"/>
    <w:rsid w:val="00B7370D"/>
    <w:rsid w:val="00B7416B"/>
    <w:rsid w:val="00B800BD"/>
    <w:rsid w:val="00B80AD3"/>
    <w:rsid w:val="00B83FBA"/>
    <w:rsid w:val="00B855C1"/>
    <w:rsid w:val="00B87C9E"/>
    <w:rsid w:val="00B91979"/>
    <w:rsid w:val="00B93B97"/>
    <w:rsid w:val="00B956EE"/>
    <w:rsid w:val="00B96331"/>
    <w:rsid w:val="00B96D30"/>
    <w:rsid w:val="00B9AAA7"/>
    <w:rsid w:val="00BA04FB"/>
    <w:rsid w:val="00BA167D"/>
    <w:rsid w:val="00BA25A3"/>
    <w:rsid w:val="00BA3CF8"/>
    <w:rsid w:val="00BA7141"/>
    <w:rsid w:val="00BA76E3"/>
    <w:rsid w:val="00BB025D"/>
    <w:rsid w:val="00BB0818"/>
    <w:rsid w:val="00BB24E2"/>
    <w:rsid w:val="00BB28B5"/>
    <w:rsid w:val="00BB30FE"/>
    <w:rsid w:val="00BB464C"/>
    <w:rsid w:val="00BB69D4"/>
    <w:rsid w:val="00BB7DEE"/>
    <w:rsid w:val="00BC0F0C"/>
    <w:rsid w:val="00BC1255"/>
    <w:rsid w:val="00BC1E41"/>
    <w:rsid w:val="00BC3686"/>
    <w:rsid w:val="00BC3989"/>
    <w:rsid w:val="00BC39DC"/>
    <w:rsid w:val="00BC507C"/>
    <w:rsid w:val="00BC5FF7"/>
    <w:rsid w:val="00BC79C0"/>
    <w:rsid w:val="00BC7F0C"/>
    <w:rsid w:val="00BD09ED"/>
    <w:rsid w:val="00BD1029"/>
    <w:rsid w:val="00BD1280"/>
    <w:rsid w:val="00BD18B3"/>
    <w:rsid w:val="00BD4F35"/>
    <w:rsid w:val="00BD5B9C"/>
    <w:rsid w:val="00BD6BAC"/>
    <w:rsid w:val="00BE0897"/>
    <w:rsid w:val="00BE16CE"/>
    <w:rsid w:val="00BE4935"/>
    <w:rsid w:val="00BE5E8A"/>
    <w:rsid w:val="00BF0271"/>
    <w:rsid w:val="00BF0EFA"/>
    <w:rsid w:val="00BF688F"/>
    <w:rsid w:val="00C0058F"/>
    <w:rsid w:val="00C00C83"/>
    <w:rsid w:val="00C025B9"/>
    <w:rsid w:val="00C035CD"/>
    <w:rsid w:val="00C05ADB"/>
    <w:rsid w:val="00C06EF7"/>
    <w:rsid w:val="00C103FB"/>
    <w:rsid w:val="00C10A54"/>
    <w:rsid w:val="00C1152C"/>
    <w:rsid w:val="00C12F92"/>
    <w:rsid w:val="00C14C20"/>
    <w:rsid w:val="00C20048"/>
    <w:rsid w:val="00C23646"/>
    <w:rsid w:val="00C245C3"/>
    <w:rsid w:val="00C24DAE"/>
    <w:rsid w:val="00C30ADE"/>
    <w:rsid w:val="00C32E60"/>
    <w:rsid w:val="00C3479C"/>
    <w:rsid w:val="00C36097"/>
    <w:rsid w:val="00C37891"/>
    <w:rsid w:val="00C37D10"/>
    <w:rsid w:val="00C43CF7"/>
    <w:rsid w:val="00C45809"/>
    <w:rsid w:val="00C4707F"/>
    <w:rsid w:val="00C502BA"/>
    <w:rsid w:val="00C50C4A"/>
    <w:rsid w:val="00C50EE5"/>
    <w:rsid w:val="00C50F76"/>
    <w:rsid w:val="00C5232C"/>
    <w:rsid w:val="00C56C3C"/>
    <w:rsid w:val="00C61118"/>
    <w:rsid w:val="00C62BDB"/>
    <w:rsid w:val="00C6332D"/>
    <w:rsid w:val="00C6398B"/>
    <w:rsid w:val="00C64A56"/>
    <w:rsid w:val="00C66C41"/>
    <w:rsid w:val="00C679F4"/>
    <w:rsid w:val="00C707C5"/>
    <w:rsid w:val="00C70AB3"/>
    <w:rsid w:val="00C70C38"/>
    <w:rsid w:val="00C729F7"/>
    <w:rsid w:val="00C7348D"/>
    <w:rsid w:val="00C770E6"/>
    <w:rsid w:val="00C77C2F"/>
    <w:rsid w:val="00C80510"/>
    <w:rsid w:val="00C84B54"/>
    <w:rsid w:val="00C84EF6"/>
    <w:rsid w:val="00C92463"/>
    <w:rsid w:val="00C948DA"/>
    <w:rsid w:val="00C95E9E"/>
    <w:rsid w:val="00C973D7"/>
    <w:rsid w:val="00CA1B68"/>
    <w:rsid w:val="00CA3019"/>
    <w:rsid w:val="00CA3CEF"/>
    <w:rsid w:val="00CA5EF1"/>
    <w:rsid w:val="00CB08EA"/>
    <w:rsid w:val="00CB0FD7"/>
    <w:rsid w:val="00CB2364"/>
    <w:rsid w:val="00CB565A"/>
    <w:rsid w:val="00CB5FC2"/>
    <w:rsid w:val="00CB6176"/>
    <w:rsid w:val="00CC0A51"/>
    <w:rsid w:val="00CC0F7D"/>
    <w:rsid w:val="00CC2A47"/>
    <w:rsid w:val="00CC36F9"/>
    <w:rsid w:val="00CC5839"/>
    <w:rsid w:val="00CC682A"/>
    <w:rsid w:val="00CC6AAB"/>
    <w:rsid w:val="00CC6DA6"/>
    <w:rsid w:val="00CC7378"/>
    <w:rsid w:val="00CC7C88"/>
    <w:rsid w:val="00CD04A7"/>
    <w:rsid w:val="00CD1240"/>
    <w:rsid w:val="00CD12B0"/>
    <w:rsid w:val="00CD2488"/>
    <w:rsid w:val="00CD2639"/>
    <w:rsid w:val="00CD33D2"/>
    <w:rsid w:val="00CD398F"/>
    <w:rsid w:val="00CD57EA"/>
    <w:rsid w:val="00CD6308"/>
    <w:rsid w:val="00CD6329"/>
    <w:rsid w:val="00CD770E"/>
    <w:rsid w:val="00CE1B8B"/>
    <w:rsid w:val="00CE1E89"/>
    <w:rsid w:val="00CE4019"/>
    <w:rsid w:val="00CE4082"/>
    <w:rsid w:val="00CF066B"/>
    <w:rsid w:val="00CF1B21"/>
    <w:rsid w:val="00CF363E"/>
    <w:rsid w:val="00CF485F"/>
    <w:rsid w:val="00D009DD"/>
    <w:rsid w:val="00D00AAE"/>
    <w:rsid w:val="00D03FF4"/>
    <w:rsid w:val="00D04789"/>
    <w:rsid w:val="00D076AE"/>
    <w:rsid w:val="00D11171"/>
    <w:rsid w:val="00D11AB4"/>
    <w:rsid w:val="00D141D2"/>
    <w:rsid w:val="00D141D6"/>
    <w:rsid w:val="00D14E4F"/>
    <w:rsid w:val="00D15BE4"/>
    <w:rsid w:val="00D202C5"/>
    <w:rsid w:val="00D20BDF"/>
    <w:rsid w:val="00D20C1B"/>
    <w:rsid w:val="00D22066"/>
    <w:rsid w:val="00D22FE4"/>
    <w:rsid w:val="00D24012"/>
    <w:rsid w:val="00D27264"/>
    <w:rsid w:val="00D2741A"/>
    <w:rsid w:val="00D27495"/>
    <w:rsid w:val="00D34941"/>
    <w:rsid w:val="00D34A6B"/>
    <w:rsid w:val="00D35C80"/>
    <w:rsid w:val="00D400BD"/>
    <w:rsid w:val="00D42FE3"/>
    <w:rsid w:val="00D43640"/>
    <w:rsid w:val="00D436EF"/>
    <w:rsid w:val="00D44BEF"/>
    <w:rsid w:val="00D51CAA"/>
    <w:rsid w:val="00D6040C"/>
    <w:rsid w:val="00D62CD4"/>
    <w:rsid w:val="00D6369F"/>
    <w:rsid w:val="00D63E78"/>
    <w:rsid w:val="00D64C20"/>
    <w:rsid w:val="00D66AF2"/>
    <w:rsid w:val="00D66D8A"/>
    <w:rsid w:val="00D70082"/>
    <w:rsid w:val="00D70B1C"/>
    <w:rsid w:val="00D7284E"/>
    <w:rsid w:val="00D75EFE"/>
    <w:rsid w:val="00D76113"/>
    <w:rsid w:val="00D77FE5"/>
    <w:rsid w:val="00D8169F"/>
    <w:rsid w:val="00D84CDB"/>
    <w:rsid w:val="00D853E0"/>
    <w:rsid w:val="00D86410"/>
    <w:rsid w:val="00D86BB1"/>
    <w:rsid w:val="00D87598"/>
    <w:rsid w:val="00D878A7"/>
    <w:rsid w:val="00D91F6D"/>
    <w:rsid w:val="00D93B86"/>
    <w:rsid w:val="00D974A9"/>
    <w:rsid w:val="00DA00DE"/>
    <w:rsid w:val="00DA043A"/>
    <w:rsid w:val="00DA0D5B"/>
    <w:rsid w:val="00DA18E3"/>
    <w:rsid w:val="00DA2754"/>
    <w:rsid w:val="00DA3BCB"/>
    <w:rsid w:val="00DA5F00"/>
    <w:rsid w:val="00DA665A"/>
    <w:rsid w:val="00DA672E"/>
    <w:rsid w:val="00DA6BA6"/>
    <w:rsid w:val="00DA76DA"/>
    <w:rsid w:val="00DB127B"/>
    <w:rsid w:val="00DB2C2B"/>
    <w:rsid w:val="00DB62F7"/>
    <w:rsid w:val="00DB75A9"/>
    <w:rsid w:val="00DC26EB"/>
    <w:rsid w:val="00DC2CD9"/>
    <w:rsid w:val="00DC56E9"/>
    <w:rsid w:val="00DC59AC"/>
    <w:rsid w:val="00DD138E"/>
    <w:rsid w:val="00DD2CF4"/>
    <w:rsid w:val="00DD6CBF"/>
    <w:rsid w:val="00DE16C8"/>
    <w:rsid w:val="00DE5982"/>
    <w:rsid w:val="00DE5A6F"/>
    <w:rsid w:val="00DE68CC"/>
    <w:rsid w:val="00DF0E17"/>
    <w:rsid w:val="00DF1388"/>
    <w:rsid w:val="00DF1F6E"/>
    <w:rsid w:val="00DF23DA"/>
    <w:rsid w:val="00DF2F0E"/>
    <w:rsid w:val="00DF31AA"/>
    <w:rsid w:val="00DF38CD"/>
    <w:rsid w:val="00DF44B7"/>
    <w:rsid w:val="00DF75E1"/>
    <w:rsid w:val="00E025FD"/>
    <w:rsid w:val="00E032C6"/>
    <w:rsid w:val="00E05599"/>
    <w:rsid w:val="00E057F2"/>
    <w:rsid w:val="00E05EBC"/>
    <w:rsid w:val="00E070B0"/>
    <w:rsid w:val="00E07AE6"/>
    <w:rsid w:val="00E13D4A"/>
    <w:rsid w:val="00E157EC"/>
    <w:rsid w:val="00E16145"/>
    <w:rsid w:val="00E17BA0"/>
    <w:rsid w:val="00E20280"/>
    <w:rsid w:val="00E205FC"/>
    <w:rsid w:val="00E207EC"/>
    <w:rsid w:val="00E23A98"/>
    <w:rsid w:val="00E2520C"/>
    <w:rsid w:val="00E25586"/>
    <w:rsid w:val="00E266B9"/>
    <w:rsid w:val="00E279D4"/>
    <w:rsid w:val="00E307E9"/>
    <w:rsid w:val="00E3090A"/>
    <w:rsid w:val="00E31769"/>
    <w:rsid w:val="00E32161"/>
    <w:rsid w:val="00E325F8"/>
    <w:rsid w:val="00E336F7"/>
    <w:rsid w:val="00E34E80"/>
    <w:rsid w:val="00E34EA6"/>
    <w:rsid w:val="00E3501B"/>
    <w:rsid w:val="00E356C5"/>
    <w:rsid w:val="00E358E5"/>
    <w:rsid w:val="00E36EFA"/>
    <w:rsid w:val="00E37E1C"/>
    <w:rsid w:val="00E404D5"/>
    <w:rsid w:val="00E40507"/>
    <w:rsid w:val="00E41456"/>
    <w:rsid w:val="00E42CF2"/>
    <w:rsid w:val="00E4452E"/>
    <w:rsid w:val="00E448A4"/>
    <w:rsid w:val="00E448D5"/>
    <w:rsid w:val="00E45E47"/>
    <w:rsid w:val="00E47CAD"/>
    <w:rsid w:val="00E50AE0"/>
    <w:rsid w:val="00E50C8B"/>
    <w:rsid w:val="00E50F06"/>
    <w:rsid w:val="00E54F31"/>
    <w:rsid w:val="00E626BC"/>
    <w:rsid w:val="00E62BA2"/>
    <w:rsid w:val="00E62EB4"/>
    <w:rsid w:val="00E65D41"/>
    <w:rsid w:val="00E66488"/>
    <w:rsid w:val="00E6779C"/>
    <w:rsid w:val="00E70323"/>
    <w:rsid w:val="00E7060E"/>
    <w:rsid w:val="00E7518F"/>
    <w:rsid w:val="00E75CFA"/>
    <w:rsid w:val="00E76183"/>
    <w:rsid w:val="00E82F73"/>
    <w:rsid w:val="00E8355F"/>
    <w:rsid w:val="00E83B41"/>
    <w:rsid w:val="00E85862"/>
    <w:rsid w:val="00E90371"/>
    <w:rsid w:val="00E92C7E"/>
    <w:rsid w:val="00E934B8"/>
    <w:rsid w:val="00E94263"/>
    <w:rsid w:val="00E961B8"/>
    <w:rsid w:val="00E97D56"/>
    <w:rsid w:val="00EA0A7E"/>
    <w:rsid w:val="00EA2DF5"/>
    <w:rsid w:val="00EA39C7"/>
    <w:rsid w:val="00EA4740"/>
    <w:rsid w:val="00EA497F"/>
    <w:rsid w:val="00EB28C1"/>
    <w:rsid w:val="00EB3A52"/>
    <w:rsid w:val="00EB4CC7"/>
    <w:rsid w:val="00EB5B9E"/>
    <w:rsid w:val="00EB718E"/>
    <w:rsid w:val="00EB768F"/>
    <w:rsid w:val="00EC08F1"/>
    <w:rsid w:val="00EC1E8A"/>
    <w:rsid w:val="00EC2D51"/>
    <w:rsid w:val="00EC48A4"/>
    <w:rsid w:val="00EC56BA"/>
    <w:rsid w:val="00ED1C55"/>
    <w:rsid w:val="00ED29D8"/>
    <w:rsid w:val="00ED3FC3"/>
    <w:rsid w:val="00ED41CB"/>
    <w:rsid w:val="00ED4228"/>
    <w:rsid w:val="00ED5807"/>
    <w:rsid w:val="00EE3F9C"/>
    <w:rsid w:val="00EE400B"/>
    <w:rsid w:val="00EE48B7"/>
    <w:rsid w:val="00EE5956"/>
    <w:rsid w:val="00EE64DB"/>
    <w:rsid w:val="00EE6FC0"/>
    <w:rsid w:val="00EE70BF"/>
    <w:rsid w:val="00EF0B6C"/>
    <w:rsid w:val="00EF296D"/>
    <w:rsid w:val="00EF40FC"/>
    <w:rsid w:val="00EF60CF"/>
    <w:rsid w:val="00EF749E"/>
    <w:rsid w:val="00F00047"/>
    <w:rsid w:val="00F00B66"/>
    <w:rsid w:val="00F05C37"/>
    <w:rsid w:val="00F0758D"/>
    <w:rsid w:val="00F07815"/>
    <w:rsid w:val="00F118D0"/>
    <w:rsid w:val="00F15124"/>
    <w:rsid w:val="00F17534"/>
    <w:rsid w:val="00F17A7E"/>
    <w:rsid w:val="00F20AC7"/>
    <w:rsid w:val="00F20F5C"/>
    <w:rsid w:val="00F221CE"/>
    <w:rsid w:val="00F22709"/>
    <w:rsid w:val="00F25183"/>
    <w:rsid w:val="00F27E33"/>
    <w:rsid w:val="00F30048"/>
    <w:rsid w:val="00F303CE"/>
    <w:rsid w:val="00F308F8"/>
    <w:rsid w:val="00F31EC0"/>
    <w:rsid w:val="00F35607"/>
    <w:rsid w:val="00F367F9"/>
    <w:rsid w:val="00F40759"/>
    <w:rsid w:val="00F462EF"/>
    <w:rsid w:val="00F474C9"/>
    <w:rsid w:val="00F52D99"/>
    <w:rsid w:val="00F534BB"/>
    <w:rsid w:val="00F53BA4"/>
    <w:rsid w:val="00F5409B"/>
    <w:rsid w:val="00F54392"/>
    <w:rsid w:val="00F55373"/>
    <w:rsid w:val="00F62AE2"/>
    <w:rsid w:val="00F64AA4"/>
    <w:rsid w:val="00F65460"/>
    <w:rsid w:val="00F74370"/>
    <w:rsid w:val="00F75B7C"/>
    <w:rsid w:val="00F76511"/>
    <w:rsid w:val="00F77CBC"/>
    <w:rsid w:val="00F77FDA"/>
    <w:rsid w:val="00F81891"/>
    <w:rsid w:val="00F8267F"/>
    <w:rsid w:val="00F83EBD"/>
    <w:rsid w:val="00F84331"/>
    <w:rsid w:val="00F84DD2"/>
    <w:rsid w:val="00F856AE"/>
    <w:rsid w:val="00F87244"/>
    <w:rsid w:val="00F921E2"/>
    <w:rsid w:val="00F92CD9"/>
    <w:rsid w:val="00F955C4"/>
    <w:rsid w:val="00F95DBD"/>
    <w:rsid w:val="00F9635D"/>
    <w:rsid w:val="00FA32A8"/>
    <w:rsid w:val="00FA4A00"/>
    <w:rsid w:val="00FA7BF9"/>
    <w:rsid w:val="00FB161A"/>
    <w:rsid w:val="00FB5451"/>
    <w:rsid w:val="00FC051E"/>
    <w:rsid w:val="00FC2654"/>
    <w:rsid w:val="00FC51B5"/>
    <w:rsid w:val="00FC5D8A"/>
    <w:rsid w:val="00FC5F7B"/>
    <w:rsid w:val="00FC6F4D"/>
    <w:rsid w:val="00FD49BB"/>
    <w:rsid w:val="00FD56E7"/>
    <w:rsid w:val="00FE0589"/>
    <w:rsid w:val="00FE10A0"/>
    <w:rsid w:val="00FE233F"/>
    <w:rsid w:val="00FE2BDC"/>
    <w:rsid w:val="00FE755F"/>
    <w:rsid w:val="00FF1486"/>
    <w:rsid w:val="00FF4B44"/>
    <w:rsid w:val="00FF6463"/>
    <w:rsid w:val="00FF6656"/>
    <w:rsid w:val="00FF6DA4"/>
    <w:rsid w:val="010FE878"/>
    <w:rsid w:val="0203EABC"/>
    <w:rsid w:val="0227D9F0"/>
    <w:rsid w:val="02595D9B"/>
    <w:rsid w:val="028AAEA1"/>
    <w:rsid w:val="02B6E758"/>
    <w:rsid w:val="0311B496"/>
    <w:rsid w:val="035C45AD"/>
    <w:rsid w:val="03CCDD43"/>
    <w:rsid w:val="04554B86"/>
    <w:rsid w:val="057032A8"/>
    <w:rsid w:val="05CF3E07"/>
    <w:rsid w:val="05DE062D"/>
    <w:rsid w:val="064228F9"/>
    <w:rsid w:val="064E79DC"/>
    <w:rsid w:val="06BDB5A8"/>
    <w:rsid w:val="073F561F"/>
    <w:rsid w:val="07DA2F13"/>
    <w:rsid w:val="08350F41"/>
    <w:rsid w:val="08716884"/>
    <w:rsid w:val="0976D699"/>
    <w:rsid w:val="0CA4F772"/>
    <w:rsid w:val="0CB36AE0"/>
    <w:rsid w:val="0D31BE62"/>
    <w:rsid w:val="0F6BFF87"/>
    <w:rsid w:val="0F8B40AE"/>
    <w:rsid w:val="0FCFE59A"/>
    <w:rsid w:val="10858C09"/>
    <w:rsid w:val="10B8F2FA"/>
    <w:rsid w:val="1156B848"/>
    <w:rsid w:val="11590C2F"/>
    <w:rsid w:val="116BFDA3"/>
    <w:rsid w:val="11713C1B"/>
    <w:rsid w:val="11FAD479"/>
    <w:rsid w:val="1252AE73"/>
    <w:rsid w:val="127511FB"/>
    <w:rsid w:val="1290E35B"/>
    <w:rsid w:val="12A179AE"/>
    <w:rsid w:val="138C0AAA"/>
    <w:rsid w:val="139D5FE2"/>
    <w:rsid w:val="13AE9181"/>
    <w:rsid w:val="13D98A27"/>
    <w:rsid w:val="15EAEB4E"/>
    <w:rsid w:val="1703A162"/>
    <w:rsid w:val="171365DD"/>
    <w:rsid w:val="17220AA7"/>
    <w:rsid w:val="17835223"/>
    <w:rsid w:val="182CA2D1"/>
    <w:rsid w:val="183539FA"/>
    <w:rsid w:val="196E8E92"/>
    <w:rsid w:val="1A00523D"/>
    <w:rsid w:val="1A75456D"/>
    <w:rsid w:val="1B6D6C9B"/>
    <w:rsid w:val="1BD75957"/>
    <w:rsid w:val="1C4D3A93"/>
    <w:rsid w:val="1D34D334"/>
    <w:rsid w:val="1E8CEA27"/>
    <w:rsid w:val="1EF6F826"/>
    <w:rsid w:val="200D5105"/>
    <w:rsid w:val="2012C59F"/>
    <w:rsid w:val="2051914B"/>
    <w:rsid w:val="205C8136"/>
    <w:rsid w:val="20BE96F1"/>
    <w:rsid w:val="218DDDAD"/>
    <w:rsid w:val="225B2593"/>
    <w:rsid w:val="2272D579"/>
    <w:rsid w:val="22BCB4FB"/>
    <w:rsid w:val="233A3B3A"/>
    <w:rsid w:val="248BB5D7"/>
    <w:rsid w:val="25D4B874"/>
    <w:rsid w:val="25E88DF8"/>
    <w:rsid w:val="2640326F"/>
    <w:rsid w:val="26446D05"/>
    <w:rsid w:val="2666FB1C"/>
    <w:rsid w:val="2672D7CB"/>
    <w:rsid w:val="267B938D"/>
    <w:rsid w:val="2698F6DD"/>
    <w:rsid w:val="26AC7096"/>
    <w:rsid w:val="27A681D0"/>
    <w:rsid w:val="27D1AEED"/>
    <w:rsid w:val="28977B29"/>
    <w:rsid w:val="28EBFCE6"/>
    <w:rsid w:val="29304AE6"/>
    <w:rsid w:val="2A320C02"/>
    <w:rsid w:val="2A451958"/>
    <w:rsid w:val="2C0CD0A1"/>
    <w:rsid w:val="2C24BCDB"/>
    <w:rsid w:val="2D02DAD8"/>
    <w:rsid w:val="2D4BECAA"/>
    <w:rsid w:val="2DACC178"/>
    <w:rsid w:val="2DAFD665"/>
    <w:rsid w:val="2DC5AF72"/>
    <w:rsid w:val="2E293953"/>
    <w:rsid w:val="2EB85E0B"/>
    <w:rsid w:val="2FF12B12"/>
    <w:rsid w:val="2FF2AEB7"/>
    <w:rsid w:val="301C5E46"/>
    <w:rsid w:val="309A2660"/>
    <w:rsid w:val="31D9E339"/>
    <w:rsid w:val="323D95DF"/>
    <w:rsid w:val="32962530"/>
    <w:rsid w:val="32C4E494"/>
    <w:rsid w:val="3354988C"/>
    <w:rsid w:val="346D224D"/>
    <w:rsid w:val="348D2C05"/>
    <w:rsid w:val="35DA4517"/>
    <w:rsid w:val="37104DF7"/>
    <w:rsid w:val="37729EC4"/>
    <w:rsid w:val="37AFD35C"/>
    <w:rsid w:val="37FD1051"/>
    <w:rsid w:val="3830D3EF"/>
    <w:rsid w:val="38753F08"/>
    <w:rsid w:val="388BBAAA"/>
    <w:rsid w:val="3A741A48"/>
    <w:rsid w:val="3B906588"/>
    <w:rsid w:val="3BB6D156"/>
    <w:rsid w:val="3BF52F84"/>
    <w:rsid w:val="3C42AFF9"/>
    <w:rsid w:val="3D12FF7C"/>
    <w:rsid w:val="3D819A75"/>
    <w:rsid w:val="3E270BA1"/>
    <w:rsid w:val="3F480A00"/>
    <w:rsid w:val="3FD0DC43"/>
    <w:rsid w:val="406E5FFB"/>
    <w:rsid w:val="41130009"/>
    <w:rsid w:val="4164D744"/>
    <w:rsid w:val="41B2E085"/>
    <w:rsid w:val="42B18160"/>
    <w:rsid w:val="42EB763C"/>
    <w:rsid w:val="42ED8379"/>
    <w:rsid w:val="43CBAD8A"/>
    <w:rsid w:val="43D22B80"/>
    <w:rsid w:val="440768D6"/>
    <w:rsid w:val="44E03C77"/>
    <w:rsid w:val="45019A46"/>
    <w:rsid w:val="46090459"/>
    <w:rsid w:val="465E17CA"/>
    <w:rsid w:val="47FC6BF0"/>
    <w:rsid w:val="48335E62"/>
    <w:rsid w:val="486E832A"/>
    <w:rsid w:val="48A3D303"/>
    <w:rsid w:val="48AAFC30"/>
    <w:rsid w:val="49BC760C"/>
    <w:rsid w:val="4B409DAD"/>
    <w:rsid w:val="4C360D6E"/>
    <w:rsid w:val="4CB544C2"/>
    <w:rsid w:val="4CBB9E6E"/>
    <w:rsid w:val="4D639C43"/>
    <w:rsid w:val="4DAA4369"/>
    <w:rsid w:val="4E606140"/>
    <w:rsid w:val="4E7EAD5B"/>
    <w:rsid w:val="4F6CC614"/>
    <w:rsid w:val="4FC0FDDD"/>
    <w:rsid w:val="4FD98AE4"/>
    <w:rsid w:val="50144DD4"/>
    <w:rsid w:val="50D6FAF5"/>
    <w:rsid w:val="50D9640F"/>
    <w:rsid w:val="528CF797"/>
    <w:rsid w:val="531BFC1D"/>
    <w:rsid w:val="531FC6A0"/>
    <w:rsid w:val="539AFD07"/>
    <w:rsid w:val="53A9797C"/>
    <w:rsid w:val="54173D4C"/>
    <w:rsid w:val="546EAB9E"/>
    <w:rsid w:val="54D9764F"/>
    <w:rsid w:val="54DFCEDC"/>
    <w:rsid w:val="55F33F7C"/>
    <w:rsid w:val="55FCCD7C"/>
    <w:rsid w:val="561DF878"/>
    <w:rsid w:val="570E1E69"/>
    <w:rsid w:val="5779D910"/>
    <w:rsid w:val="59208C73"/>
    <w:rsid w:val="59896DEA"/>
    <w:rsid w:val="5A198E39"/>
    <w:rsid w:val="5A5A548B"/>
    <w:rsid w:val="5A643BCF"/>
    <w:rsid w:val="5A97232A"/>
    <w:rsid w:val="5AF8C8C1"/>
    <w:rsid w:val="5C33D7CD"/>
    <w:rsid w:val="5C58EFF8"/>
    <w:rsid w:val="5C8656FC"/>
    <w:rsid w:val="5D60F746"/>
    <w:rsid w:val="5F2E3D8F"/>
    <w:rsid w:val="5F71F147"/>
    <w:rsid w:val="613B9B73"/>
    <w:rsid w:val="61D676E5"/>
    <w:rsid w:val="6226E074"/>
    <w:rsid w:val="62D46719"/>
    <w:rsid w:val="63E632E8"/>
    <w:rsid w:val="64AD4E65"/>
    <w:rsid w:val="64E52B17"/>
    <w:rsid w:val="6596511F"/>
    <w:rsid w:val="65DFC690"/>
    <w:rsid w:val="65EABF0E"/>
    <w:rsid w:val="66CCE0C9"/>
    <w:rsid w:val="66D482C5"/>
    <w:rsid w:val="67228422"/>
    <w:rsid w:val="6816C583"/>
    <w:rsid w:val="68C98328"/>
    <w:rsid w:val="691BBFBE"/>
    <w:rsid w:val="69B690CE"/>
    <w:rsid w:val="69FBEE89"/>
    <w:rsid w:val="6AC3C796"/>
    <w:rsid w:val="6B5E0EBA"/>
    <w:rsid w:val="6B7B923C"/>
    <w:rsid w:val="6C51F11A"/>
    <w:rsid w:val="6D26C54D"/>
    <w:rsid w:val="6DEEF76A"/>
    <w:rsid w:val="6DFAC9E1"/>
    <w:rsid w:val="6E343998"/>
    <w:rsid w:val="6EBD46DD"/>
    <w:rsid w:val="6F30DE3A"/>
    <w:rsid w:val="6F45D535"/>
    <w:rsid w:val="6F81B440"/>
    <w:rsid w:val="6FB106A1"/>
    <w:rsid w:val="6FC59BB8"/>
    <w:rsid w:val="6FD6E7F9"/>
    <w:rsid w:val="6FE2E584"/>
    <w:rsid w:val="703B98FF"/>
    <w:rsid w:val="70A8E67E"/>
    <w:rsid w:val="711521E2"/>
    <w:rsid w:val="71DD89F7"/>
    <w:rsid w:val="728B8EED"/>
    <w:rsid w:val="729C95BB"/>
    <w:rsid w:val="72F1C14F"/>
    <w:rsid w:val="746EF222"/>
    <w:rsid w:val="74AA0548"/>
    <w:rsid w:val="7537BE1D"/>
    <w:rsid w:val="75F185B1"/>
    <w:rsid w:val="767EF6D3"/>
    <w:rsid w:val="76CEED40"/>
    <w:rsid w:val="76DC7646"/>
    <w:rsid w:val="771E61A1"/>
    <w:rsid w:val="785702B7"/>
    <w:rsid w:val="78762B8A"/>
    <w:rsid w:val="7A172255"/>
    <w:rsid w:val="7A42047F"/>
    <w:rsid w:val="7B578017"/>
    <w:rsid w:val="7C664501"/>
    <w:rsid w:val="7D0BA26A"/>
    <w:rsid w:val="7D3D3EF7"/>
    <w:rsid w:val="7F3C68B8"/>
    <w:rsid w:val="7FD1D178"/>
    <w:rsid w:val="7FDE18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B1B81"/>
  <w15:chartTrackingRefBased/>
  <w15:docId w15:val="{5B3ADA99-EE9F-4441-A949-9F6FDAAE3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FBE"/>
  </w:style>
  <w:style w:type="paragraph" w:styleId="Heading1">
    <w:name w:val="heading 1"/>
    <w:basedOn w:val="Normal"/>
    <w:next w:val="Normal"/>
    <w:link w:val="Heading1Char"/>
    <w:uiPriority w:val="9"/>
    <w:qFormat/>
    <w:rsid w:val="00BC7F0C"/>
    <w:pPr>
      <w:keepNext/>
      <w:keepLines/>
      <w:numPr>
        <w:numId w:val="8"/>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56E7"/>
    <w:pPr>
      <w:keepNext/>
      <w:keepLines/>
      <w:numPr>
        <w:ilvl w:val="1"/>
        <w:numId w:val="8"/>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91FA0"/>
    <w:pPr>
      <w:keepNext/>
      <w:keepLines/>
      <w:numPr>
        <w:ilvl w:val="2"/>
        <w:numId w:val="8"/>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770E6"/>
    <w:pPr>
      <w:keepNext/>
      <w:keepLines/>
      <w:numPr>
        <w:ilvl w:val="3"/>
        <w:numId w:val="8"/>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770E6"/>
    <w:pPr>
      <w:keepNext/>
      <w:keepLines/>
      <w:numPr>
        <w:ilvl w:val="4"/>
        <w:numId w:val="8"/>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770E6"/>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770E6"/>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770E6"/>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770E6"/>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2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553"/>
    <w:rPr>
      <w:rFonts w:ascii="Segoe UI" w:hAnsi="Segoe UI" w:cs="Segoe UI"/>
      <w:sz w:val="18"/>
      <w:szCs w:val="18"/>
    </w:rPr>
  </w:style>
  <w:style w:type="paragraph" w:styleId="ListParagraph">
    <w:name w:val="List Paragraph"/>
    <w:aliases w:val="List  Title,Normal Italics,Bullets"/>
    <w:basedOn w:val="Normal"/>
    <w:link w:val="ListParagraphChar"/>
    <w:uiPriority w:val="34"/>
    <w:qFormat/>
    <w:rsid w:val="00DF1F6E"/>
    <w:pPr>
      <w:ind w:left="720"/>
      <w:contextualSpacing/>
    </w:pPr>
  </w:style>
  <w:style w:type="paragraph" w:styleId="Header">
    <w:name w:val="header"/>
    <w:basedOn w:val="Normal"/>
    <w:link w:val="HeaderChar"/>
    <w:uiPriority w:val="99"/>
    <w:unhideWhenUsed/>
    <w:rsid w:val="00D27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41A"/>
  </w:style>
  <w:style w:type="paragraph" w:styleId="Footer">
    <w:name w:val="footer"/>
    <w:basedOn w:val="Normal"/>
    <w:link w:val="FooterChar"/>
    <w:uiPriority w:val="99"/>
    <w:unhideWhenUsed/>
    <w:rsid w:val="00D27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41A"/>
  </w:style>
  <w:style w:type="character" w:styleId="CommentReference">
    <w:name w:val="annotation reference"/>
    <w:basedOn w:val="DefaultParagraphFont"/>
    <w:uiPriority w:val="99"/>
    <w:semiHidden/>
    <w:unhideWhenUsed/>
    <w:rsid w:val="0062441D"/>
    <w:rPr>
      <w:sz w:val="16"/>
      <w:szCs w:val="16"/>
    </w:rPr>
  </w:style>
  <w:style w:type="paragraph" w:styleId="CommentText">
    <w:name w:val="annotation text"/>
    <w:basedOn w:val="Normal"/>
    <w:link w:val="CommentTextChar"/>
    <w:uiPriority w:val="99"/>
    <w:unhideWhenUsed/>
    <w:rsid w:val="00BC39DC"/>
    <w:pPr>
      <w:spacing w:line="240" w:lineRule="auto"/>
    </w:pPr>
    <w:rPr>
      <w:sz w:val="20"/>
      <w:szCs w:val="20"/>
    </w:rPr>
  </w:style>
  <w:style w:type="character" w:customStyle="1" w:styleId="CommentTextChar">
    <w:name w:val="Comment Text Char"/>
    <w:basedOn w:val="DefaultParagraphFont"/>
    <w:link w:val="CommentText"/>
    <w:uiPriority w:val="99"/>
    <w:rsid w:val="0062441D"/>
    <w:rPr>
      <w:sz w:val="20"/>
      <w:szCs w:val="20"/>
    </w:rPr>
  </w:style>
  <w:style w:type="paragraph" w:styleId="CommentSubject">
    <w:name w:val="annotation subject"/>
    <w:basedOn w:val="CommentText"/>
    <w:next w:val="CommentText"/>
    <w:link w:val="CommentSubjectChar"/>
    <w:uiPriority w:val="99"/>
    <w:semiHidden/>
    <w:unhideWhenUsed/>
    <w:rsid w:val="0062441D"/>
    <w:rPr>
      <w:b/>
      <w:bCs/>
    </w:rPr>
  </w:style>
  <w:style w:type="character" w:customStyle="1" w:styleId="CommentSubjectChar">
    <w:name w:val="Comment Subject Char"/>
    <w:basedOn w:val="CommentTextChar"/>
    <w:link w:val="CommentSubject"/>
    <w:uiPriority w:val="99"/>
    <w:semiHidden/>
    <w:rsid w:val="0062441D"/>
    <w:rPr>
      <w:b/>
      <w:bCs/>
      <w:sz w:val="20"/>
      <w:szCs w:val="20"/>
    </w:rPr>
  </w:style>
  <w:style w:type="paragraph" w:customStyle="1" w:styleId="paragraph">
    <w:name w:val="paragraph"/>
    <w:basedOn w:val="Normal"/>
    <w:rsid w:val="002C0D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C0D36"/>
  </w:style>
  <w:style w:type="character" w:customStyle="1" w:styleId="eop">
    <w:name w:val="eop"/>
    <w:basedOn w:val="DefaultParagraphFont"/>
    <w:rsid w:val="002C0D36"/>
  </w:style>
  <w:style w:type="paragraph" w:styleId="FootnoteText">
    <w:name w:val="footnote text"/>
    <w:basedOn w:val="Normal"/>
    <w:link w:val="FootnoteTextChar"/>
    <w:uiPriority w:val="99"/>
    <w:semiHidden/>
    <w:unhideWhenUsed/>
    <w:rsid w:val="00C707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07C5"/>
    <w:rPr>
      <w:sz w:val="20"/>
      <w:szCs w:val="20"/>
    </w:rPr>
  </w:style>
  <w:style w:type="character" w:styleId="FootnoteReference">
    <w:name w:val="footnote reference"/>
    <w:basedOn w:val="DefaultParagraphFont"/>
    <w:uiPriority w:val="99"/>
    <w:semiHidden/>
    <w:unhideWhenUsed/>
    <w:rsid w:val="00C707C5"/>
    <w:rPr>
      <w:vertAlign w:val="superscript"/>
    </w:rPr>
  </w:style>
  <w:style w:type="character" w:styleId="Hyperlink">
    <w:name w:val="Hyperlink"/>
    <w:basedOn w:val="DefaultParagraphFont"/>
    <w:uiPriority w:val="99"/>
    <w:unhideWhenUsed/>
    <w:rsid w:val="00AF37AA"/>
    <w:rPr>
      <w:color w:val="0000FF"/>
      <w:u w:val="single"/>
    </w:rPr>
  </w:style>
  <w:style w:type="paragraph" w:styleId="Revision">
    <w:name w:val="Revision"/>
    <w:hidden/>
    <w:uiPriority w:val="99"/>
    <w:semiHidden/>
    <w:rsid w:val="00293F16"/>
    <w:pPr>
      <w:spacing w:after="0" w:line="240" w:lineRule="auto"/>
    </w:pPr>
  </w:style>
  <w:style w:type="character" w:styleId="UnresolvedMention">
    <w:name w:val="Unresolved Mention"/>
    <w:basedOn w:val="DefaultParagraphFont"/>
    <w:uiPriority w:val="99"/>
    <w:semiHidden/>
    <w:unhideWhenUsed/>
    <w:rsid w:val="00F95DBD"/>
    <w:rPr>
      <w:color w:val="605E5C"/>
      <w:shd w:val="clear" w:color="auto" w:fill="E1DFDD"/>
    </w:rPr>
  </w:style>
  <w:style w:type="character" w:customStyle="1" w:styleId="Heading1Char">
    <w:name w:val="Heading 1 Char"/>
    <w:basedOn w:val="DefaultParagraphFont"/>
    <w:link w:val="Heading1"/>
    <w:uiPriority w:val="9"/>
    <w:rsid w:val="00BC7F0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D56E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91FA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770E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770E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770E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770E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770E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770E6"/>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C770E6"/>
    <w:pPr>
      <w:spacing w:after="0" w:line="240" w:lineRule="auto"/>
    </w:pPr>
  </w:style>
  <w:style w:type="table" w:styleId="ColorfulShading-Accent6">
    <w:name w:val="Colorful Shading Accent 6"/>
    <w:basedOn w:val="TableNormal"/>
    <w:uiPriority w:val="71"/>
    <w:rsid w:val="009458DE"/>
    <w:pPr>
      <w:spacing w:after="0" w:line="240" w:lineRule="auto"/>
    </w:pPr>
    <w:rPr>
      <w:color w:val="000000" w:themeColor="text1"/>
      <w:lang w:val="en-GB"/>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customStyle="1" w:styleId="Aguilar">
    <w:name w:val="Aguilar"/>
    <w:basedOn w:val="Normal"/>
    <w:qFormat/>
    <w:rsid w:val="00701FAA"/>
    <w:pPr>
      <w:spacing w:after="0"/>
      <w:ind w:firstLine="709"/>
      <w:jc w:val="both"/>
    </w:pPr>
    <w:rPr>
      <w:rFonts w:ascii="Calibri" w:eastAsiaTheme="minorEastAsia" w:hAnsi="Calibri"/>
      <w:sz w:val="24"/>
      <w:szCs w:val="24"/>
      <w:lang w:val="es-ES_tradnl" w:eastAsia="es-ES"/>
    </w:rPr>
  </w:style>
  <w:style w:type="table" w:styleId="TableGrid">
    <w:name w:val="Table Grid"/>
    <w:basedOn w:val="TableNormal"/>
    <w:uiPriority w:val="39"/>
    <w:rsid w:val="00701FAA"/>
    <w:pPr>
      <w:spacing w:after="0" w:line="240" w:lineRule="auto"/>
      <w:ind w:left="101" w:right="101"/>
    </w:pPr>
    <w:rPr>
      <w:color w:val="44546A" w:themeColor="text2"/>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41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2FE4"/>
    <w:rPr>
      <w:color w:val="954F72" w:themeColor="followedHyperlink"/>
      <w:u w:val="single"/>
    </w:rPr>
  </w:style>
  <w:style w:type="paragraph" w:styleId="Caption">
    <w:name w:val="caption"/>
    <w:basedOn w:val="Normal"/>
    <w:next w:val="Normal"/>
    <w:uiPriority w:val="35"/>
    <w:unhideWhenUsed/>
    <w:qFormat/>
    <w:rsid w:val="00AA1F51"/>
    <w:pPr>
      <w:spacing w:after="200" w:line="240" w:lineRule="auto"/>
    </w:pPr>
    <w:rPr>
      <w:i/>
      <w:iCs/>
      <w:color w:val="44546A" w:themeColor="text2"/>
      <w:sz w:val="18"/>
      <w:szCs w:val="18"/>
    </w:rPr>
  </w:style>
  <w:style w:type="character" w:customStyle="1" w:styleId="ListParagraphChar">
    <w:name w:val="List Paragraph Char"/>
    <w:aliases w:val="List  Title Char,Normal Italics Char,Bullets Char"/>
    <w:basedOn w:val="DefaultParagraphFont"/>
    <w:link w:val="ListParagraph"/>
    <w:uiPriority w:val="34"/>
    <w:rsid w:val="001D7CF4"/>
  </w:style>
  <w:style w:type="paragraph" w:styleId="NormalWeb">
    <w:name w:val="Normal (Web)"/>
    <w:basedOn w:val="Normal"/>
    <w:uiPriority w:val="99"/>
    <w:unhideWhenUsed/>
    <w:rsid w:val="00F76511"/>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0B577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76645">
      <w:bodyDiv w:val="1"/>
      <w:marLeft w:val="0"/>
      <w:marRight w:val="0"/>
      <w:marTop w:val="0"/>
      <w:marBottom w:val="0"/>
      <w:divBdr>
        <w:top w:val="none" w:sz="0" w:space="0" w:color="auto"/>
        <w:left w:val="none" w:sz="0" w:space="0" w:color="auto"/>
        <w:bottom w:val="none" w:sz="0" w:space="0" w:color="auto"/>
        <w:right w:val="none" w:sz="0" w:space="0" w:color="auto"/>
      </w:divBdr>
    </w:div>
    <w:div w:id="152721813">
      <w:bodyDiv w:val="1"/>
      <w:marLeft w:val="0"/>
      <w:marRight w:val="0"/>
      <w:marTop w:val="0"/>
      <w:marBottom w:val="0"/>
      <w:divBdr>
        <w:top w:val="none" w:sz="0" w:space="0" w:color="auto"/>
        <w:left w:val="none" w:sz="0" w:space="0" w:color="auto"/>
        <w:bottom w:val="none" w:sz="0" w:space="0" w:color="auto"/>
        <w:right w:val="none" w:sz="0" w:space="0" w:color="auto"/>
      </w:divBdr>
    </w:div>
    <w:div w:id="213582155">
      <w:bodyDiv w:val="1"/>
      <w:marLeft w:val="0"/>
      <w:marRight w:val="0"/>
      <w:marTop w:val="0"/>
      <w:marBottom w:val="0"/>
      <w:divBdr>
        <w:top w:val="none" w:sz="0" w:space="0" w:color="auto"/>
        <w:left w:val="none" w:sz="0" w:space="0" w:color="auto"/>
        <w:bottom w:val="none" w:sz="0" w:space="0" w:color="auto"/>
        <w:right w:val="none" w:sz="0" w:space="0" w:color="auto"/>
      </w:divBdr>
    </w:div>
    <w:div w:id="263731070">
      <w:bodyDiv w:val="1"/>
      <w:marLeft w:val="0"/>
      <w:marRight w:val="0"/>
      <w:marTop w:val="0"/>
      <w:marBottom w:val="0"/>
      <w:divBdr>
        <w:top w:val="none" w:sz="0" w:space="0" w:color="auto"/>
        <w:left w:val="none" w:sz="0" w:space="0" w:color="auto"/>
        <w:bottom w:val="none" w:sz="0" w:space="0" w:color="auto"/>
        <w:right w:val="none" w:sz="0" w:space="0" w:color="auto"/>
      </w:divBdr>
    </w:div>
    <w:div w:id="279068306">
      <w:bodyDiv w:val="1"/>
      <w:marLeft w:val="0"/>
      <w:marRight w:val="0"/>
      <w:marTop w:val="0"/>
      <w:marBottom w:val="0"/>
      <w:divBdr>
        <w:top w:val="none" w:sz="0" w:space="0" w:color="auto"/>
        <w:left w:val="none" w:sz="0" w:space="0" w:color="auto"/>
        <w:bottom w:val="none" w:sz="0" w:space="0" w:color="auto"/>
        <w:right w:val="none" w:sz="0" w:space="0" w:color="auto"/>
      </w:divBdr>
    </w:div>
    <w:div w:id="295259588">
      <w:bodyDiv w:val="1"/>
      <w:marLeft w:val="0"/>
      <w:marRight w:val="0"/>
      <w:marTop w:val="0"/>
      <w:marBottom w:val="0"/>
      <w:divBdr>
        <w:top w:val="none" w:sz="0" w:space="0" w:color="auto"/>
        <w:left w:val="none" w:sz="0" w:space="0" w:color="auto"/>
        <w:bottom w:val="none" w:sz="0" w:space="0" w:color="auto"/>
        <w:right w:val="none" w:sz="0" w:space="0" w:color="auto"/>
      </w:divBdr>
    </w:div>
    <w:div w:id="314648039">
      <w:bodyDiv w:val="1"/>
      <w:marLeft w:val="0"/>
      <w:marRight w:val="0"/>
      <w:marTop w:val="0"/>
      <w:marBottom w:val="0"/>
      <w:divBdr>
        <w:top w:val="none" w:sz="0" w:space="0" w:color="auto"/>
        <w:left w:val="none" w:sz="0" w:space="0" w:color="auto"/>
        <w:bottom w:val="none" w:sz="0" w:space="0" w:color="auto"/>
        <w:right w:val="none" w:sz="0" w:space="0" w:color="auto"/>
      </w:divBdr>
    </w:div>
    <w:div w:id="324630715">
      <w:bodyDiv w:val="1"/>
      <w:marLeft w:val="0"/>
      <w:marRight w:val="0"/>
      <w:marTop w:val="0"/>
      <w:marBottom w:val="0"/>
      <w:divBdr>
        <w:top w:val="none" w:sz="0" w:space="0" w:color="auto"/>
        <w:left w:val="none" w:sz="0" w:space="0" w:color="auto"/>
        <w:bottom w:val="none" w:sz="0" w:space="0" w:color="auto"/>
        <w:right w:val="none" w:sz="0" w:space="0" w:color="auto"/>
      </w:divBdr>
    </w:div>
    <w:div w:id="409740466">
      <w:bodyDiv w:val="1"/>
      <w:marLeft w:val="0"/>
      <w:marRight w:val="0"/>
      <w:marTop w:val="0"/>
      <w:marBottom w:val="0"/>
      <w:divBdr>
        <w:top w:val="none" w:sz="0" w:space="0" w:color="auto"/>
        <w:left w:val="none" w:sz="0" w:space="0" w:color="auto"/>
        <w:bottom w:val="none" w:sz="0" w:space="0" w:color="auto"/>
        <w:right w:val="none" w:sz="0" w:space="0" w:color="auto"/>
      </w:divBdr>
    </w:div>
    <w:div w:id="484205443">
      <w:bodyDiv w:val="1"/>
      <w:marLeft w:val="0"/>
      <w:marRight w:val="0"/>
      <w:marTop w:val="0"/>
      <w:marBottom w:val="0"/>
      <w:divBdr>
        <w:top w:val="none" w:sz="0" w:space="0" w:color="auto"/>
        <w:left w:val="none" w:sz="0" w:space="0" w:color="auto"/>
        <w:bottom w:val="none" w:sz="0" w:space="0" w:color="auto"/>
        <w:right w:val="none" w:sz="0" w:space="0" w:color="auto"/>
      </w:divBdr>
    </w:div>
    <w:div w:id="538859674">
      <w:bodyDiv w:val="1"/>
      <w:marLeft w:val="0"/>
      <w:marRight w:val="0"/>
      <w:marTop w:val="0"/>
      <w:marBottom w:val="0"/>
      <w:divBdr>
        <w:top w:val="none" w:sz="0" w:space="0" w:color="auto"/>
        <w:left w:val="none" w:sz="0" w:space="0" w:color="auto"/>
        <w:bottom w:val="none" w:sz="0" w:space="0" w:color="auto"/>
        <w:right w:val="none" w:sz="0" w:space="0" w:color="auto"/>
      </w:divBdr>
    </w:div>
    <w:div w:id="1042942284">
      <w:bodyDiv w:val="1"/>
      <w:marLeft w:val="0"/>
      <w:marRight w:val="0"/>
      <w:marTop w:val="0"/>
      <w:marBottom w:val="0"/>
      <w:divBdr>
        <w:top w:val="none" w:sz="0" w:space="0" w:color="auto"/>
        <w:left w:val="none" w:sz="0" w:space="0" w:color="auto"/>
        <w:bottom w:val="none" w:sz="0" w:space="0" w:color="auto"/>
        <w:right w:val="none" w:sz="0" w:space="0" w:color="auto"/>
      </w:divBdr>
    </w:div>
    <w:div w:id="1082291941">
      <w:bodyDiv w:val="1"/>
      <w:marLeft w:val="0"/>
      <w:marRight w:val="0"/>
      <w:marTop w:val="0"/>
      <w:marBottom w:val="0"/>
      <w:divBdr>
        <w:top w:val="none" w:sz="0" w:space="0" w:color="auto"/>
        <w:left w:val="none" w:sz="0" w:space="0" w:color="auto"/>
        <w:bottom w:val="none" w:sz="0" w:space="0" w:color="auto"/>
        <w:right w:val="none" w:sz="0" w:space="0" w:color="auto"/>
      </w:divBdr>
    </w:div>
    <w:div w:id="1170754758">
      <w:bodyDiv w:val="1"/>
      <w:marLeft w:val="0"/>
      <w:marRight w:val="0"/>
      <w:marTop w:val="0"/>
      <w:marBottom w:val="0"/>
      <w:divBdr>
        <w:top w:val="none" w:sz="0" w:space="0" w:color="auto"/>
        <w:left w:val="none" w:sz="0" w:space="0" w:color="auto"/>
        <w:bottom w:val="none" w:sz="0" w:space="0" w:color="auto"/>
        <w:right w:val="none" w:sz="0" w:space="0" w:color="auto"/>
      </w:divBdr>
      <w:divsChild>
        <w:div w:id="60638181">
          <w:marLeft w:val="0"/>
          <w:marRight w:val="0"/>
          <w:marTop w:val="0"/>
          <w:marBottom w:val="0"/>
          <w:divBdr>
            <w:top w:val="none" w:sz="0" w:space="0" w:color="auto"/>
            <w:left w:val="none" w:sz="0" w:space="0" w:color="auto"/>
            <w:bottom w:val="none" w:sz="0" w:space="0" w:color="auto"/>
            <w:right w:val="none" w:sz="0" w:space="0" w:color="auto"/>
          </w:divBdr>
        </w:div>
        <w:div w:id="91901138">
          <w:marLeft w:val="0"/>
          <w:marRight w:val="0"/>
          <w:marTop w:val="0"/>
          <w:marBottom w:val="0"/>
          <w:divBdr>
            <w:top w:val="none" w:sz="0" w:space="0" w:color="auto"/>
            <w:left w:val="none" w:sz="0" w:space="0" w:color="auto"/>
            <w:bottom w:val="none" w:sz="0" w:space="0" w:color="auto"/>
            <w:right w:val="none" w:sz="0" w:space="0" w:color="auto"/>
          </w:divBdr>
        </w:div>
        <w:div w:id="330454942">
          <w:marLeft w:val="0"/>
          <w:marRight w:val="0"/>
          <w:marTop w:val="0"/>
          <w:marBottom w:val="0"/>
          <w:divBdr>
            <w:top w:val="none" w:sz="0" w:space="0" w:color="auto"/>
            <w:left w:val="none" w:sz="0" w:space="0" w:color="auto"/>
            <w:bottom w:val="none" w:sz="0" w:space="0" w:color="auto"/>
            <w:right w:val="none" w:sz="0" w:space="0" w:color="auto"/>
          </w:divBdr>
        </w:div>
        <w:div w:id="1964992639">
          <w:marLeft w:val="0"/>
          <w:marRight w:val="0"/>
          <w:marTop w:val="0"/>
          <w:marBottom w:val="0"/>
          <w:divBdr>
            <w:top w:val="none" w:sz="0" w:space="0" w:color="auto"/>
            <w:left w:val="none" w:sz="0" w:space="0" w:color="auto"/>
            <w:bottom w:val="none" w:sz="0" w:space="0" w:color="auto"/>
            <w:right w:val="none" w:sz="0" w:space="0" w:color="auto"/>
          </w:divBdr>
        </w:div>
        <w:div w:id="1989284578">
          <w:marLeft w:val="0"/>
          <w:marRight w:val="0"/>
          <w:marTop w:val="0"/>
          <w:marBottom w:val="0"/>
          <w:divBdr>
            <w:top w:val="none" w:sz="0" w:space="0" w:color="auto"/>
            <w:left w:val="none" w:sz="0" w:space="0" w:color="auto"/>
            <w:bottom w:val="none" w:sz="0" w:space="0" w:color="auto"/>
            <w:right w:val="none" w:sz="0" w:space="0" w:color="auto"/>
          </w:divBdr>
        </w:div>
      </w:divsChild>
    </w:div>
    <w:div w:id="1289241011">
      <w:bodyDiv w:val="1"/>
      <w:marLeft w:val="0"/>
      <w:marRight w:val="0"/>
      <w:marTop w:val="0"/>
      <w:marBottom w:val="0"/>
      <w:divBdr>
        <w:top w:val="none" w:sz="0" w:space="0" w:color="auto"/>
        <w:left w:val="none" w:sz="0" w:space="0" w:color="auto"/>
        <w:bottom w:val="none" w:sz="0" w:space="0" w:color="auto"/>
        <w:right w:val="none" w:sz="0" w:space="0" w:color="auto"/>
      </w:divBdr>
    </w:div>
    <w:div w:id="1382244641">
      <w:bodyDiv w:val="1"/>
      <w:marLeft w:val="0"/>
      <w:marRight w:val="0"/>
      <w:marTop w:val="0"/>
      <w:marBottom w:val="0"/>
      <w:divBdr>
        <w:top w:val="none" w:sz="0" w:space="0" w:color="auto"/>
        <w:left w:val="none" w:sz="0" w:space="0" w:color="auto"/>
        <w:bottom w:val="none" w:sz="0" w:space="0" w:color="auto"/>
        <w:right w:val="none" w:sz="0" w:space="0" w:color="auto"/>
      </w:divBdr>
    </w:div>
    <w:div w:id="1429816510">
      <w:bodyDiv w:val="1"/>
      <w:marLeft w:val="0"/>
      <w:marRight w:val="0"/>
      <w:marTop w:val="0"/>
      <w:marBottom w:val="0"/>
      <w:divBdr>
        <w:top w:val="none" w:sz="0" w:space="0" w:color="auto"/>
        <w:left w:val="none" w:sz="0" w:space="0" w:color="auto"/>
        <w:bottom w:val="none" w:sz="0" w:space="0" w:color="auto"/>
        <w:right w:val="none" w:sz="0" w:space="0" w:color="auto"/>
      </w:divBdr>
    </w:div>
    <w:div w:id="1439570657">
      <w:bodyDiv w:val="1"/>
      <w:marLeft w:val="0"/>
      <w:marRight w:val="0"/>
      <w:marTop w:val="0"/>
      <w:marBottom w:val="0"/>
      <w:divBdr>
        <w:top w:val="none" w:sz="0" w:space="0" w:color="auto"/>
        <w:left w:val="none" w:sz="0" w:space="0" w:color="auto"/>
        <w:bottom w:val="none" w:sz="0" w:space="0" w:color="auto"/>
        <w:right w:val="none" w:sz="0" w:space="0" w:color="auto"/>
      </w:divBdr>
    </w:div>
    <w:div w:id="1460954663">
      <w:bodyDiv w:val="1"/>
      <w:marLeft w:val="0"/>
      <w:marRight w:val="0"/>
      <w:marTop w:val="0"/>
      <w:marBottom w:val="0"/>
      <w:divBdr>
        <w:top w:val="none" w:sz="0" w:space="0" w:color="auto"/>
        <w:left w:val="none" w:sz="0" w:space="0" w:color="auto"/>
        <w:bottom w:val="none" w:sz="0" w:space="0" w:color="auto"/>
        <w:right w:val="none" w:sz="0" w:space="0" w:color="auto"/>
      </w:divBdr>
    </w:div>
    <w:div w:id="1693795916">
      <w:bodyDiv w:val="1"/>
      <w:marLeft w:val="0"/>
      <w:marRight w:val="0"/>
      <w:marTop w:val="0"/>
      <w:marBottom w:val="0"/>
      <w:divBdr>
        <w:top w:val="none" w:sz="0" w:space="0" w:color="auto"/>
        <w:left w:val="none" w:sz="0" w:space="0" w:color="auto"/>
        <w:bottom w:val="none" w:sz="0" w:space="0" w:color="auto"/>
        <w:right w:val="none" w:sz="0" w:space="0" w:color="auto"/>
      </w:divBdr>
    </w:div>
    <w:div w:id="1737823254">
      <w:bodyDiv w:val="1"/>
      <w:marLeft w:val="0"/>
      <w:marRight w:val="0"/>
      <w:marTop w:val="0"/>
      <w:marBottom w:val="0"/>
      <w:divBdr>
        <w:top w:val="none" w:sz="0" w:space="0" w:color="auto"/>
        <w:left w:val="none" w:sz="0" w:space="0" w:color="auto"/>
        <w:bottom w:val="none" w:sz="0" w:space="0" w:color="auto"/>
        <w:right w:val="none" w:sz="0" w:space="0" w:color="auto"/>
      </w:divBdr>
    </w:div>
    <w:div w:id="1837526750">
      <w:bodyDiv w:val="1"/>
      <w:marLeft w:val="0"/>
      <w:marRight w:val="0"/>
      <w:marTop w:val="0"/>
      <w:marBottom w:val="0"/>
      <w:divBdr>
        <w:top w:val="none" w:sz="0" w:space="0" w:color="auto"/>
        <w:left w:val="none" w:sz="0" w:space="0" w:color="auto"/>
        <w:bottom w:val="none" w:sz="0" w:space="0" w:color="auto"/>
        <w:right w:val="none" w:sz="0" w:space="0" w:color="auto"/>
      </w:divBdr>
    </w:div>
    <w:div w:id="1887721252">
      <w:bodyDiv w:val="1"/>
      <w:marLeft w:val="0"/>
      <w:marRight w:val="0"/>
      <w:marTop w:val="0"/>
      <w:marBottom w:val="0"/>
      <w:divBdr>
        <w:top w:val="none" w:sz="0" w:space="0" w:color="auto"/>
        <w:left w:val="none" w:sz="0" w:space="0" w:color="auto"/>
        <w:bottom w:val="none" w:sz="0" w:space="0" w:color="auto"/>
        <w:right w:val="none" w:sz="0" w:space="0" w:color="auto"/>
      </w:divBdr>
    </w:div>
    <w:div w:id="2023966213">
      <w:bodyDiv w:val="1"/>
      <w:marLeft w:val="0"/>
      <w:marRight w:val="0"/>
      <w:marTop w:val="0"/>
      <w:marBottom w:val="0"/>
      <w:divBdr>
        <w:top w:val="none" w:sz="0" w:space="0" w:color="auto"/>
        <w:left w:val="none" w:sz="0" w:space="0" w:color="auto"/>
        <w:bottom w:val="none" w:sz="0" w:space="0" w:color="auto"/>
        <w:right w:val="none" w:sz="0" w:space="0" w:color="auto"/>
      </w:divBdr>
    </w:div>
    <w:div w:id="2058774007">
      <w:bodyDiv w:val="1"/>
      <w:marLeft w:val="0"/>
      <w:marRight w:val="0"/>
      <w:marTop w:val="0"/>
      <w:marBottom w:val="0"/>
      <w:divBdr>
        <w:top w:val="none" w:sz="0" w:space="0" w:color="auto"/>
        <w:left w:val="none" w:sz="0" w:space="0" w:color="auto"/>
        <w:bottom w:val="none" w:sz="0" w:space="0" w:color="auto"/>
        <w:right w:val="none" w:sz="0" w:space="0" w:color="auto"/>
      </w:divBdr>
    </w:div>
    <w:div w:id="2093813057">
      <w:bodyDiv w:val="1"/>
      <w:marLeft w:val="0"/>
      <w:marRight w:val="0"/>
      <w:marTop w:val="0"/>
      <w:marBottom w:val="0"/>
      <w:divBdr>
        <w:top w:val="none" w:sz="0" w:space="0" w:color="auto"/>
        <w:left w:val="none" w:sz="0" w:space="0" w:color="auto"/>
        <w:bottom w:val="none" w:sz="0" w:space="0" w:color="auto"/>
        <w:right w:val="none" w:sz="0" w:space="0" w:color="auto"/>
      </w:divBdr>
    </w:div>
    <w:div w:id="210005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pi.scoreforpeace.org/storage/pdfs/PUB_SeeD_PROD-3-Page-Infographic-on-Stage-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220bc8a-9ffa-4e96-bbab-16c1b192e703">
      <UserInfo>
        <DisplayName>Nthanda Manduwi</DisplayName>
        <AccountId>1958</AccountId>
        <AccountType/>
      </UserInfo>
      <UserInfo>
        <DisplayName>Fumika Ouchi</DisplayName>
        <AccountId>30</AccountId>
        <AccountType/>
      </UserInfo>
    </SharedWithUsers>
    <lcf76f155ced4ddcb4097134ff3c332f xmlns="a2c7bb9e-2e77-4d64-a3f3-18cec20b4e95">
      <Terms xmlns="http://schemas.microsoft.com/office/infopath/2007/PartnerControls"/>
    </lcf76f155ced4ddcb4097134ff3c332f>
    <TaxCatchAll xmlns="5220bc8a-9ffa-4e96-bbab-16c1b192e70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5E9FA6D001D2418D55FA19F7B31F87" ma:contentTypeVersion="15" ma:contentTypeDescription="Create a new document." ma:contentTypeScope="" ma:versionID="b009fae77760d6b1736d2ccef6e4bc67">
  <xsd:schema xmlns:xsd="http://www.w3.org/2001/XMLSchema" xmlns:xs="http://www.w3.org/2001/XMLSchema" xmlns:p="http://schemas.microsoft.com/office/2006/metadata/properties" xmlns:ns2="a2c7bb9e-2e77-4d64-a3f3-18cec20b4e95" xmlns:ns3="5220bc8a-9ffa-4e96-bbab-16c1b192e703" targetNamespace="http://schemas.microsoft.com/office/2006/metadata/properties" ma:root="true" ma:fieldsID="e963b4a0c025da8bdfce66b741103d2b" ns2:_="" ns3:_="">
    <xsd:import namespace="a2c7bb9e-2e77-4d64-a3f3-18cec20b4e95"/>
    <xsd:import namespace="5220bc8a-9ffa-4e96-bbab-16c1b192e7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7bb9e-2e77-4d64-a3f3-18cec20b4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8d5daca-b516-4db6-a1a4-ca6cee23ead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20bc8a-9ffa-4e96-bbab-16c1b192e70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3a4986c-2922-47fa-bd1f-b309a2d6dbdc}" ma:internalName="TaxCatchAll" ma:showField="CatchAllData" ma:web="5220bc8a-9ffa-4e96-bbab-16c1b192e70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AD2EC-5210-44B0-9FC8-F96D4CD65807}">
  <ds:schemaRefs>
    <ds:schemaRef ds:uri="http://schemas.microsoft.com/office/2006/metadata/properties"/>
    <ds:schemaRef ds:uri="http://schemas.microsoft.com/office/infopath/2007/PartnerControls"/>
    <ds:schemaRef ds:uri="5220bc8a-9ffa-4e96-bbab-16c1b192e703"/>
    <ds:schemaRef ds:uri="a2c7bb9e-2e77-4d64-a3f3-18cec20b4e95"/>
  </ds:schemaRefs>
</ds:datastoreItem>
</file>

<file path=customXml/itemProps2.xml><?xml version="1.0" encoding="utf-8"?>
<ds:datastoreItem xmlns:ds="http://schemas.openxmlformats.org/officeDocument/2006/customXml" ds:itemID="{37C8B4E3-5CAB-45A3-8AB0-466502E64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7bb9e-2e77-4d64-a3f3-18cec20b4e95"/>
    <ds:schemaRef ds:uri="5220bc8a-9ffa-4e96-bbab-16c1b192e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729F8A-0A6A-4AC0-A91D-D4118584399D}">
  <ds:schemaRefs>
    <ds:schemaRef ds:uri="http://schemas.microsoft.com/sharepoint/v3/contenttype/forms"/>
  </ds:schemaRefs>
</ds:datastoreItem>
</file>

<file path=customXml/itemProps4.xml><?xml version="1.0" encoding="utf-8"?>
<ds:datastoreItem xmlns:ds="http://schemas.openxmlformats.org/officeDocument/2006/customXml" ds:itemID="{4590A22F-9BEC-4A54-A9AF-0D603E662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Bryant</dc:creator>
  <cp:keywords/>
  <dc:description/>
  <cp:lastModifiedBy>Nino Samsonidze</cp:lastModifiedBy>
  <cp:revision>3</cp:revision>
  <cp:lastPrinted>2022-03-10T21:45:00Z</cp:lastPrinted>
  <dcterms:created xsi:type="dcterms:W3CDTF">2024-06-27T19:07:00Z</dcterms:created>
  <dcterms:modified xsi:type="dcterms:W3CDTF">2024-06-27T19:16:00Z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0x0101001E5E9FA6D001D2418D55FA19F7B31F87</vt:lpwstr>
  </property>
  <property fmtid="{D5CDD505-2E9C-101B-9397-08002B2CF9AE}" pid="3" name="MediaServiceImageTags">
    <vt:lpwstr/>
  </property>
  <property fmtid="{D5CDD505-2E9C-101B-9397-08002B2CF9AE}" pid="4" name="GrammarlyDocumentId">
    <vt:lpwstr>2537e3608a26b2ae6d6cbdc85cce57b7bced27b5574e61f361672842c93a7f3f</vt:lpwstr>
  </property>
</Properties>
</file>